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6BAD" w:rsidRDefault="00F06BAD" w:rsidP="002B7A9E">
      <w:pPr>
        <w:suppressAutoHyphens w:val="0"/>
        <w:rPr>
          <w:rFonts w:ascii="Arial" w:hAnsi="Arial" w:cs="Arial"/>
          <w:b/>
          <w:sz w:val="22"/>
          <w:szCs w:val="22"/>
          <w:lang w:val="es-AR" w:eastAsia="es-ES"/>
        </w:rPr>
      </w:pPr>
    </w:p>
    <w:p w:rsidR="00F06BAD" w:rsidRDefault="00F06BAD" w:rsidP="002B7A9E">
      <w:pPr>
        <w:suppressAutoHyphens w:val="0"/>
        <w:rPr>
          <w:rFonts w:ascii="Arial" w:hAnsi="Arial" w:cs="Arial"/>
          <w:b/>
          <w:sz w:val="22"/>
          <w:szCs w:val="22"/>
          <w:lang w:val="es-AR" w:eastAsia="es-ES"/>
        </w:rPr>
      </w:pPr>
    </w:p>
    <w:p w:rsidR="00F06BAD" w:rsidRDefault="00F06BAD" w:rsidP="002B7A9E">
      <w:pPr>
        <w:suppressAutoHyphens w:val="0"/>
        <w:rPr>
          <w:rFonts w:ascii="Arial" w:hAnsi="Arial" w:cs="Arial"/>
          <w:b/>
          <w:sz w:val="22"/>
          <w:szCs w:val="22"/>
          <w:lang w:val="es-AR" w:eastAsia="es-ES"/>
        </w:rPr>
      </w:pPr>
    </w:p>
    <w:p w:rsidR="002B7A9E" w:rsidRPr="002B7A9E" w:rsidRDefault="002B7A9E" w:rsidP="00C7182F">
      <w:pPr>
        <w:suppressAutoHyphens w:val="0"/>
        <w:jc w:val="center"/>
        <w:rPr>
          <w:rFonts w:ascii="Arial" w:hAnsi="Arial" w:cs="Arial"/>
          <w:b/>
          <w:sz w:val="22"/>
          <w:szCs w:val="22"/>
          <w:lang w:val="es-AR" w:eastAsia="es-ES"/>
        </w:rPr>
      </w:pPr>
      <w:r w:rsidRPr="002B7A9E">
        <w:rPr>
          <w:rFonts w:ascii="Arial" w:hAnsi="Arial" w:cs="Arial"/>
          <w:b/>
          <w:sz w:val="22"/>
          <w:szCs w:val="22"/>
          <w:lang w:val="es-AR" w:eastAsia="es-ES"/>
        </w:rPr>
        <w:t>Planificaciones de los NODOS de INTEGRACION</w:t>
      </w:r>
    </w:p>
    <w:p w:rsidR="00D2198B" w:rsidRPr="00D2198B" w:rsidRDefault="00D2198B" w:rsidP="00D2198B">
      <w:pPr>
        <w:suppressAutoHyphens w:val="0"/>
        <w:rPr>
          <w:rFonts w:ascii="Arial" w:hAnsi="Arial" w:cs="Arial"/>
          <w:b/>
          <w:sz w:val="22"/>
          <w:szCs w:val="22"/>
          <w:lang w:val="es-AR" w:eastAsia="es-ES"/>
        </w:rPr>
      </w:pPr>
    </w:p>
    <w:p w:rsidR="00C7182F" w:rsidRPr="00C7182F" w:rsidRDefault="00C7182F" w:rsidP="00C7182F">
      <w:pPr>
        <w:suppressAutoHyphens w:val="0"/>
        <w:rPr>
          <w:rFonts w:ascii="Arial" w:hAnsi="Arial" w:cs="Arial"/>
          <w:b/>
          <w:sz w:val="22"/>
          <w:szCs w:val="22"/>
          <w:lang w:val="es-AR" w:eastAsia="es-ES"/>
        </w:rPr>
      </w:pPr>
      <w:r w:rsidRPr="00C7182F">
        <w:rPr>
          <w:rFonts w:ascii="Arial" w:hAnsi="Arial" w:cs="Arial"/>
          <w:b/>
          <w:sz w:val="22"/>
          <w:szCs w:val="22"/>
          <w:highlight w:val="yellow"/>
          <w:lang w:val="es-AR" w:eastAsia="es-ES"/>
        </w:rPr>
        <w:t>(NO ENVIAR LAS 3 PRIMERAS PAGINAS, NI LOS ANEXOS, asimismo suprimir las indicaciones marcadas en amarillo, en el cuerpo de la planificación)</w:t>
      </w:r>
    </w:p>
    <w:p w:rsidR="00C7182F" w:rsidRPr="00C7182F" w:rsidRDefault="00C7182F" w:rsidP="00C7182F">
      <w:pPr>
        <w:suppressAutoHyphens w:val="0"/>
        <w:rPr>
          <w:rFonts w:ascii="Arial" w:hAnsi="Arial" w:cs="Arial"/>
          <w:b/>
          <w:sz w:val="22"/>
          <w:szCs w:val="22"/>
          <w:lang w:val="es-AR" w:eastAsia="es-ES"/>
        </w:rPr>
      </w:pPr>
    </w:p>
    <w:p w:rsidR="00C7182F" w:rsidRPr="00C7182F" w:rsidRDefault="00C7182F" w:rsidP="00C7182F">
      <w:pPr>
        <w:suppressAutoHyphens w:val="0"/>
        <w:rPr>
          <w:rFonts w:ascii="Arial" w:hAnsi="Arial" w:cs="Arial"/>
          <w:b/>
          <w:sz w:val="22"/>
          <w:szCs w:val="22"/>
          <w:lang w:val="es-AR" w:eastAsia="es-ES"/>
        </w:rPr>
      </w:pPr>
      <w:r w:rsidRPr="00C7182F">
        <w:rPr>
          <w:rFonts w:ascii="Arial" w:hAnsi="Arial" w:cs="Arial"/>
          <w:b/>
          <w:sz w:val="22"/>
          <w:szCs w:val="22"/>
          <w:lang w:val="es-AR" w:eastAsia="es-ES"/>
        </w:rPr>
        <w:t>Adjuntamos modelo de presentación.</w:t>
      </w:r>
    </w:p>
    <w:p w:rsidR="00C7182F" w:rsidRPr="00C7182F" w:rsidRDefault="00C7182F" w:rsidP="00C7182F">
      <w:pPr>
        <w:suppressAutoHyphens w:val="0"/>
        <w:rPr>
          <w:rFonts w:ascii="Arial" w:hAnsi="Arial" w:cs="Arial"/>
          <w:b/>
          <w:sz w:val="22"/>
          <w:szCs w:val="22"/>
          <w:lang w:val="es-AR" w:eastAsia="es-ES"/>
        </w:rPr>
      </w:pPr>
      <w:r w:rsidRPr="00C7182F">
        <w:rPr>
          <w:rFonts w:ascii="Arial" w:hAnsi="Arial" w:cs="Arial"/>
          <w:b/>
          <w:sz w:val="22"/>
          <w:szCs w:val="22"/>
          <w:highlight w:val="yellow"/>
          <w:lang w:val="es-AR" w:eastAsia="es-ES"/>
        </w:rPr>
        <w:t xml:space="preserve">Las planificaciones deben ser enviadas en formato PDF y Word por correo electrónico a la cuenta </w:t>
      </w:r>
      <w:hyperlink r:id="rId7" w:history="1">
        <w:r w:rsidRPr="005143C9">
          <w:rPr>
            <w:rFonts w:ascii="Arial" w:hAnsi="Arial" w:cs="Arial"/>
            <w:b/>
            <w:color w:val="0563C1"/>
            <w:sz w:val="22"/>
            <w:szCs w:val="22"/>
            <w:highlight w:val="yellow"/>
            <w:u w:val="single"/>
            <w:lang w:val="es-AR" w:eastAsia="es-ES"/>
          </w:rPr>
          <w:t>mesaentradas@fca.unl.edu.ar</w:t>
        </w:r>
      </w:hyperlink>
      <w:r w:rsidRPr="00C7182F">
        <w:rPr>
          <w:rFonts w:ascii="Arial" w:hAnsi="Arial" w:cs="Arial"/>
          <w:b/>
          <w:sz w:val="22"/>
          <w:szCs w:val="22"/>
          <w:lang w:val="es-AR" w:eastAsia="es-ES"/>
        </w:rPr>
        <w:t xml:space="preserve">  </w:t>
      </w:r>
    </w:p>
    <w:p w:rsidR="002B7A9E" w:rsidRPr="002B7A9E" w:rsidRDefault="002B7A9E" w:rsidP="002B7A9E">
      <w:pPr>
        <w:suppressAutoHyphens w:val="0"/>
        <w:rPr>
          <w:rFonts w:ascii="Arial" w:hAnsi="Arial" w:cs="Arial"/>
          <w:b/>
          <w:sz w:val="22"/>
          <w:szCs w:val="22"/>
          <w:lang w:val="es-AR" w:eastAsia="es-ES"/>
        </w:rPr>
      </w:pPr>
    </w:p>
    <w:p w:rsidR="002B7A9E" w:rsidRPr="002B7A9E" w:rsidRDefault="002B7A9E" w:rsidP="002B7A9E">
      <w:pPr>
        <w:suppressAutoHyphens w:val="0"/>
        <w:rPr>
          <w:rFonts w:ascii="Arial" w:hAnsi="Arial" w:cs="Arial"/>
          <w:b/>
          <w:sz w:val="22"/>
          <w:szCs w:val="22"/>
          <w:lang w:val="es-AR" w:eastAsia="es-ES"/>
        </w:rPr>
      </w:pPr>
      <w:r w:rsidRPr="002B7A9E">
        <w:rPr>
          <w:rFonts w:ascii="Arial" w:hAnsi="Arial" w:cs="Arial"/>
          <w:b/>
          <w:sz w:val="22"/>
          <w:szCs w:val="22"/>
          <w:lang w:val="es-AR" w:eastAsia="es-ES"/>
        </w:rPr>
        <w:t>Normas de estructura y funcionamiento de los NODOS DE INTEGRACION</w:t>
      </w:r>
    </w:p>
    <w:p w:rsidR="002B7A9E" w:rsidRPr="002B7A9E" w:rsidRDefault="002B7A9E" w:rsidP="002B7A9E">
      <w:pPr>
        <w:suppressAutoHyphens w:val="0"/>
        <w:rPr>
          <w:rFonts w:ascii="Arial" w:hAnsi="Arial" w:cs="Arial"/>
          <w:b/>
          <w:sz w:val="22"/>
          <w:szCs w:val="22"/>
          <w:lang w:val="es-AR" w:eastAsia="es-ES"/>
        </w:rPr>
      </w:pPr>
    </w:p>
    <w:p w:rsidR="002B7A9E" w:rsidRPr="002B7A9E" w:rsidRDefault="002B7A9E" w:rsidP="002B7A9E">
      <w:pPr>
        <w:suppressAutoHyphens w:val="0"/>
        <w:rPr>
          <w:rFonts w:ascii="Arial" w:hAnsi="Arial" w:cs="Arial"/>
          <w:b/>
          <w:i/>
          <w:sz w:val="22"/>
          <w:szCs w:val="22"/>
          <w:lang w:val="es-AR" w:eastAsia="es-ES"/>
        </w:rPr>
      </w:pPr>
      <w:r w:rsidRPr="002B7A9E">
        <w:rPr>
          <w:rFonts w:ascii="Arial" w:hAnsi="Arial" w:cs="Arial"/>
          <w:b/>
          <w:i/>
          <w:sz w:val="22"/>
          <w:szCs w:val="22"/>
          <w:lang w:val="es-AR" w:eastAsia="es-ES"/>
        </w:rPr>
        <w:t xml:space="preserve">Acerca de los Nodos </w:t>
      </w:r>
    </w:p>
    <w:p w:rsidR="002B7A9E" w:rsidRPr="002B7A9E" w:rsidRDefault="002B7A9E" w:rsidP="002B7A9E">
      <w:pPr>
        <w:suppressAutoHyphens w:val="0"/>
        <w:rPr>
          <w:rFonts w:ascii="Arial" w:hAnsi="Arial" w:cs="Arial"/>
          <w:i/>
          <w:sz w:val="22"/>
          <w:szCs w:val="22"/>
          <w:lang w:val="es-AR" w:eastAsia="es-ES"/>
        </w:rPr>
      </w:pPr>
      <w:r w:rsidRPr="002B7A9E">
        <w:rPr>
          <w:rFonts w:ascii="Arial" w:hAnsi="Arial" w:cs="Arial"/>
          <w:i/>
          <w:sz w:val="22"/>
          <w:szCs w:val="22"/>
          <w:lang w:val="es-AR" w:eastAsia="es-ES"/>
        </w:rPr>
        <w:t xml:space="preserve">Art. 1º. La presente normativa es complementaria a lo establecido en el Artículo 10 del Reglamento de Enseñanza vigente. </w:t>
      </w:r>
    </w:p>
    <w:p w:rsidR="002B7A9E" w:rsidRPr="002B7A9E" w:rsidRDefault="002B7A9E" w:rsidP="002B7A9E">
      <w:pPr>
        <w:suppressAutoHyphens w:val="0"/>
        <w:rPr>
          <w:rFonts w:ascii="Arial" w:hAnsi="Arial" w:cs="Arial"/>
          <w:i/>
          <w:sz w:val="22"/>
          <w:szCs w:val="22"/>
          <w:lang w:val="es-AR" w:eastAsia="es-ES"/>
        </w:rPr>
      </w:pPr>
      <w:r w:rsidRPr="002B7A9E">
        <w:rPr>
          <w:rFonts w:ascii="Arial" w:hAnsi="Arial" w:cs="Arial"/>
          <w:i/>
          <w:sz w:val="22"/>
          <w:szCs w:val="22"/>
          <w:lang w:val="es-AR" w:eastAsia="es-ES"/>
        </w:rPr>
        <w:t xml:space="preserve">Art. 2º. Se denominan Nodos de Integración a los espacios académicos conformados por un grupo de asignaturas obligatorias del Plan de Estudios que, en conjunto, abordarán una situación problema, mediante la integración de contenidos con una estrategia interdisciplinaria, en correspondencia con los objetivos planteados en el Plan de Estudios vigente. </w:t>
      </w:r>
    </w:p>
    <w:p w:rsidR="002B7A9E" w:rsidRPr="002B7A9E" w:rsidRDefault="002B7A9E" w:rsidP="002B7A9E">
      <w:pPr>
        <w:suppressAutoHyphens w:val="0"/>
        <w:rPr>
          <w:rFonts w:ascii="Arial" w:hAnsi="Arial" w:cs="Arial"/>
          <w:i/>
          <w:sz w:val="22"/>
          <w:szCs w:val="22"/>
          <w:lang w:val="es-AR" w:eastAsia="es-ES"/>
        </w:rPr>
      </w:pPr>
      <w:r w:rsidRPr="002B7A9E">
        <w:rPr>
          <w:rFonts w:ascii="Arial" w:hAnsi="Arial" w:cs="Arial"/>
          <w:i/>
          <w:sz w:val="22"/>
          <w:szCs w:val="22"/>
          <w:lang w:val="es-AR" w:eastAsia="es-ES"/>
        </w:rPr>
        <w:t>Art. 3º. Las actividades serán específicamente planificadas para permitir la interdisciplinariedad en el proceso de integración, evitando trasladar a los Nodos cualquier contenido teórico y/o actividad práctica propia o exclusiva de las asignaturas participantes.</w:t>
      </w:r>
    </w:p>
    <w:p w:rsidR="002B7A9E" w:rsidRPr="002B7A9E" w:rsidRDefault="002B7A9E" w:rsidP="002B7A9E">
      <w:pPr>
        <w:suppressAutoHyphens w:val="0"/>
        <w:rPr>
          <w:rFonts w:ascii="Arial" w:hAnsi="Arial" w:cs="Arial"/>
          <w:i/>
          <w:sz w:val="22"/>
          <w:szCs w:val="22"/>
          <w:lang w:val="es-AR" w:eastAsia="es-ES"/>
        </w:rPr>
      </w:pPr>
      <w:r w:rsidRPr="002B7A9E">
        <w:rPr>
          <w:rFonts w:ascii="Arial" w:hAnsi="Arial" w:cs="Arial"/>
          <w:i/>
          <w:sz w:val="22"/>
          <w:szCs w:val="22"/>
          <w:lang w:val="es-AR" w:eastAsia="es-ES"/>
        </w:rPr>
        <w:t>Art. 4º. Cada Nodo presentará una planificación consignando: a) Introducción (explicando su inserción en la carrera), b) Objetivos generales y específicos, c) Recursos humanos y materiales (explicitando las asignaturas y docentes participantes), d) Cronograma por semana y responsable de cada actividad, e) Estrategias de enseñanza-aprendizaje, f) Exigencias para obtener la promoción y g) otros (a consideración del Comité Coordinador).</w:t>
      </w:r>
    </w:p>
    <w:p w:rsidR="002B7A9E" w:rsidRPr="002B7A9E" w:rsidRDefault="002B7A9E" w:rsidP="002B7A9E">
      <w:pPr>
        <w:suppressAutoHyphens w:val="0"/>
        <w:rPr>
          <w:rFonts w:ascii="Arial" w:hAnsi="Arial" w:cs="Arial"/>
          <w:i/>
          <w:sz w:val="22"/>
          <w:szCs w:val="22"/>
          <w:lang w:val="es-AR" w:eastAsia="es-ES"/>
        </w:rPr>
      </w:pPr>
      <w:r w:rsidRPr="002B7A9E">
        <w:rPr>
          <w:rFonts w:ascii="Arial" w:hAnsi="Arial" w:cs="Arial"/>
          <w:i/>
          <w:sz w:val="22"/>
          <w:szCs w:val="22"/>
          <w:lang w:val="es-AR" w:eastAsia="es-ES"/>
        </w:rPr>
        <w:t>Artículo 11°: Serán funciones del Coordinador Responsable elevar la planificación anual a Decanato, de acuerdo a los plazos contemplados en el Art. 11 del Reglamento de Enseñanza.</w:t>
      </w:r>
    </w:p>
    <w:p w:rsidR="002B7A9E" w:rsidRPr="002B7A9E" w:rsidRDefault="002B7A9E" w:rsidP="002B7A9E">
      <w:pPr>
        <w:suppressAutoHyphens w:val="0"/>
        <w:rPr>
          <w:rFonts w:ascii="Arial" w:hAnsi="Arial" w:cs="Arial"/>
          <w:b/>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Default="00974F43" w:rsidP="00D2198B">
      <w:pPr>
        <w:suppressAutoHyphens w:val="0"/>
        <w:rPr>
          <w:rFonts w:ascii="Arial" w:hAnsi="Arial" w:cs="Arial"/>
          <w:i/>
          <w:sz w:val="22"/>
          <w:szCs w:val="22"/>
          <w:lang w:val="es-AR" w:eastAsia="es-ES"/>
        </w:rPr>
      </w:pPr>
    </w:p>
    <w:p w:rsidR="00974F43" w:rsidRPr="00D2198B" w:rsidRDefault="00974F43" w:rsidP="00D2198B">
      <w:pPr>
        <w:suppressAutoHyphens w:val="0"/>
        <w:rPr>
          <w:rFonts w:ascii="Arial" w:hAnsi="Arial" w:cs="Arial"/>
          <w:i/>
          <w:sz w:val="22"/>
          <w:szCs w:val="22"/>
          <w:lang w:val="es-AR" w:eastAsia="es-ES"/>
        </w:rPr>
      </w:pPr>
    </w:p>
    <w:tbl>
      <w:tblPr>
        <w:tblW w:w="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1"/>
        <w:gridCol w:w="439"/>
      </w:tblGrid>
      <w:tr w:rsidR="00580702" w:rsidRPr="00580702" w:rsidTr="00765E4D">
        <w:trPr>
          <w:trHeight w:val="170"/>
          <w:jc w:val="center"/>
        </w:trPr>
        <w:tc>
          <w:tcPr>
            <w:tcW w:w="6140" w:type="dxa"/>
            <w:gridSpan w:val="2"/>
            <w:shd w:val="clear" w:color="auto" w:fill="auto"/>
            <w:noWrap/>
            <w:vAlign w:val="bottom"/>
            <w:hideMark/>
          </w:tcPr>
          <w:p w:rsidR="00580702" w:rsidRPr="00580702" w:rsidRDefault="00D2198B" w:rsidP="00580702">
            <w:pPr>
              <w:suppressAutoHyphens w:val="0"/>
              <w:jc w:val="center"/>
              <w:rPr>
                <w:rFonts w:ascii="Calibri" w:hAnsi="Calibri"/>
                <w:b/>
                <w:bCs/>
                <w:color w:val="595959"/>
                <w:sz w:val="22"/>
                <w:szCs w:val="19"/>
                <w:lang w:eastAsia="es-ES"/>
              </w:rPr>
            </w:pPr>
            <w:r w:rsidRPr="00D2198B">
              <w:rPr>
                <w:rFonts w:ascii="Arial" w:hAnsi="Arial" w:cs="Arial"/>
                <w:i/>
                <w:lang w:val="es-AR" w:eastAsia="es-ES"/>
              </w:rPr>
              <w:br w:type="page"/>
            </w:r>
            <w:r w:rsidR="00580702" w:rsidRPr="00580702">
              <w:rPr>
                <w:rFonts w:ascii="Calibri" w:hAnsi="Calibri"/>
                <w:b/>
                <w:bCs/>
                <w:color w:val="595959"/>
                <w:sz w:val="22"/>
                <w:szCs w:val="19"/>
                <w:lang w:eastAsia="es-ES"/>
              </w:rPr>
              <w:t xml:space="preserve">CARGA HORARIA TOTAL POR ASIGNATURA </w:t>
            </w:r>
          </w:p>
          <w:p w:rsidR="00580702" w:rsidRPr="00580702" w:rsidRDefault="00580702" w:rsidP="00580702">
            <w:pPr>
              <w:suppressAutoHyphens w:val="0"/>
              <w:jc w:val="center"/>
              <w:rPr>
                <w:rFonts w:ascii="Calibri" w:hAnsi="Calibri"/>
                <w:b/>
                <w:bCs/>
                <w:i/>
                <w:color w:val="000000"/>
                <w:sz w:val="19"/>
                <w:szCs w:val="19"/>
                <w:lang w:eastAsia="es-ES"/>
              </w:rPr>
            </w:pP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b/>
                <w:bCs/>
                <w:color w:val="595959"/>
                <w:sz w:val="19"/>
                <w:szCs w:val="19"/>
                <w:lang w:eastAsia="es-ES"/>
              </w:rPr>
            </w:pPr>
            <w:r w:rsidRPr="00580702">
              <w:rPr>
                <w:rFonts w:ascii="Calibri" w:hAnsi="Calibri" w:cs="Arial"/>
                <w:b/>
                <w:bCs/>
                <w:color w:val="595959"/>
                <w:sz w:val="19"/>
                <w:szCs w:val="19"/>
                <w:lang w:eastAsia="es-ES"/>
              </w:rPr>
              <w:t>Primer año</w:t>
            </w:r>
          </w:p>
        </w:tc>
        <w:tc>
          <w:tcPr>
            <w:tcW w:w="439" w:type="dxa"/>
            <w:shd w:val="clear" w:color="auto" w:fill="auto"/>
            <w:noWrap/>
            <w:vAlign w:val="bottom"/>
            <w:hideMark/>
          </w:tcPr>
          <w:p w:rsidR="00580702" w:rsidRPr="00580702" w:rsidRDefault="00580702" w:rsidP="00580702">
            <w:pPr>
              <w:suppressAutoHyphens w:val="0"/>
              <w:rPr>
                <w:rFonts w:ascii="Calibri" w:hAnsi="Calibri"/>
                <w:b/>
                <w:bCs/>
                <w:color w:val="595959"/>
                <w:sz w:val="19"/>
                <w:szCs w:val="19"/>
                <w:lang w:eastAsia="es-ES"/>
              </w:rPr>
            </w:pPr>
            <w:r w:rsidRPr="00580702">
              <w:rPr>
                <w:rFonts w:ascii="Calibri" w:hAnsi="Calibri"/>
                <w:b/>
                <w:bCs/>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 Matemática 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98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 Química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196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 Introducción a los Sistemas Agropecuarios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98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 Formación. Humanística 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28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5 Matemática II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98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6 Biología Celular</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7 Morfología Vegetal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98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b/>
                <w:bCs/>
                <w:color w:val="595959"/>
                <w:sz w:val="19"/>
                <w:szCs w:val="19"/>
                <w:lang w:eastAsia="es-ES"/>
              </w:rPr>
            </w:pPr>
            <w:r w:rsidRPr="00580702">
              <w:rPr>
                <w:rFonts w:ascii="Calibri" w:hAnsi="Calibri" w:cs="Arial"/>
                <w:b/>
                <w:bCs/>
                <w:color w:val="595959"/>
                <w:sz w:val="19"/>
                <w:szCs w:val="19"/>
                <w:lang w:eastAsia="es-ES"/>
              </w:rPr>
              <w:t>Segundo año</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8 Estad. 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9 Genética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70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10 Física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11 Mecanización </w:t>
            </w:r>
            <w:proofErr w:type="spellStart"/>
            <w:r w:rsidRPr="00580702">
              <w:rPr>
                <w:rFonts w:ascii="Calibri" w:hAnsi="Calibri" w:cs="Arial"/>
                <w:color w:val="595959"/>
                <w:sz w:val="19"/>
                <w:szCs w:val="19"/>
                <w:lang w:eastAsia="es-ES"/>
              </w:rPr>
              <w:t>Agric</w:t>
            </w:r>
            <w:proofErr w:type="spellEnd"/>
            <w:r w:rsidRPr="00580702">
              <w:rPr>
                <w:rFonts w:ascii="Calibri" w:hAnsi="Calibri" w:cs="Arial"/>
                <w:color w:val="595959"/>
                <w:sz w:val="19"/>
                <w:szCs w:val="19"/>
                <w:lang w:eastAsia="es-ES"/>
              </w:rPr>
              <w:t>.</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42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12 Anatomía y Fisiología Animal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13 Formación Humanística II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28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14 Botánica Sistemática Agronómica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15 </w:t>
            </w:r>
            <w:proofErr w:type="spellStart"/>
            <w:r w:rsidRPr="00580702">
              <w:rPr>
                <w:rFonts w:ascii="Calibri" w:hAnsi="Calibri" w:cs="Arial"/>
                <w:color w:val="595959"/>
                <w:sz w:val="19"/>
                <w:szCs w:val="19"/>
                <w:lang w:eastAsia="es-ES"/>
              </w:rPr>
              <w:t>Agrometeorología</w:t>
            </w:r>
            <w:proofErr w:type="spellEnd"/>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16 Edafología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17 Ecología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18 Nodo I: </w:t>
            </w:r>
            <w:proofErr w:type="spellStart"/>
            <w:r w:rsidRPr="00580702">
              <w:rPr>
                <w:rFonts w:ascii="Calibri" w:hAnsi="Calibri" w:cs="Arial"/>
                <w:color w:val="595959"/>
                <w:sz w:val="19"/>
                <w:szCs w:val="19"/>
                <w:lang w:eastAsia="es-ES"/>
              </w:rPr>
              <w:t>Agroecosistemas</w:t>
            </w:r>
            <w:proofErr w:type="spellEnd"/>
            <w:r w:rsidRPr="00580702">
              <w:rPr>
                <w:rFonts w:ascii="Calibri" w:hAnsi="Calibri" w:cs="Arial"/>
                <w:color w:val="595959"/>
                <w:sz w:val="19"/>
                <w:szCs w:val="19"/>
                <w:lang w:eastAsia="es-ES"/>
              </w:rPr>
              <w:t xml:space="preserve"> I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b/>
                <w:bCs/>
                <w:color w:val="595959"/>
                <w:sz w:val="19"/>
                <w:szCs w:val="19"/>
                <w:lang w:eastAsia="es-ES"/>
              </w:rPr>
            </w:pPr>
            <w:r w:rsidRPr="00580702">
              <w:rPr>
                <w:rFonts w:ascii="Calibri" w:hAnsi="Calibri" w:cs="Arial"/>
                <w:b/>
                <w:bCs/>
                <w:color w:val="595959"/>
                <w:sz w:val="19"/>
                <w:szCs w:val="19"/>
                <w:lang w:eastAsia="es-ES"/>
              </w:rPr>
              <w:t>Tercer año</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19 Fisiología Vegetal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98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20 Fitopatología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21 Diagnóstico y Tecnología de Aguas</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22 Nutrición Animal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23 Zoología Agrícola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24 Estadística II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42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25 Cultivos Extensivos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140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26 Forrajes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112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27 Diagnóstico y Tecnología De Tierras</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28 Mejoramiento Vegetal y Animal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29 Sociología Rural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28</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30 Nodo II: </w:t>
            </w:r>
            <w:proofErr w:type="spellStart"/>
            <w:r w:rsidRPr="00580702">
              <w:rPr>
                <w:rFonts w:ascii="Calibri" w:hAnsi="Calibri" w:cs="Arial"/>
                <w:color w:val="595959"/>
                <w:sz w:val="19"/>
                <w:szCs w:val="19"/>
                <w:lang w:eastAsia="es-ES"/>
              </w:rPr>
              <w:t>Agroecosistemas</w:t>
            </w:r>
            <w:proofErr w:type="spellEnd"/>
            <w:r w:rsidRPr="00580702">
              <w:rPr>
                <w:rFonts w:ascii="Calibri" w:hAnsi="Calibri" w:cs="Arial"/>
                <w:color w:val="595959"/>
                <w:sz w:val="19"/>
                <w:szCs w:val="19"/>
                <w:lang w:eastAsia="es-ES"/>
              </w:rPr>
              <w:t xml:space="preserve">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112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b/>
                <w:bCs/>
                <w:color w:val="595959"/>
                <w:sz w:val="19"/>
                <w:szCs w:val="19"/>
                <w:lang w:eastAsia="es-ES"/>
              </w:rPr>
            </w:pPr>
            <w:r w:rsidRPr="00580702">
              <w:rPr>
                <w:rFonts w:ascii="Calibri" w:hAnsi="Calibri" w:cs="Arial"/>
                <w:b/>
                <w:bCs/>
                <w:color w:val="595959"/>
                <w:sz w:val="19"/>
                <w:szCs w:val="19"/>
                <w:lang w:eastAsia="es-ES"/>
              </w:rPr>
              <w:t>Cuarto año</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31 Economía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32 Sanidad Vegetal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70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33 </w:t>
            </w:r>
            <w:proofErr w:type="spellStart"/>
            <w:r w:rsidRPr="00580702">
              <w:rPr>
                <w:rFonts w:ascii="Calibri" w:hAnsi="Calibri" w:cs="Arial"/>
                <w:color w:val="595959"/>
                <w:sz w:val="19"/>
                <w:szCs w:val="19"/>
                <w:lang w:eastAsia="es-ES"/>
              </w:rPr>
              <w:t>Prod</w:t>
            </w:r>
            <w:proofErr w:type="spellEnd"/>
            <w:r w:rsidRPr="00580702">
              <w:rPr>
                <w:rFonts w:ascii="Calibri" w:hAnsi="Calibri" w:cs="Arial"/>
                <w:color w:val="595959"/>
                <w:sz w:val="19"/>
                <w:szCs w:val="19"/>
                <w:lang w:eastAsia="es-ES"/>
              </w:rPr>
              <w:t>. de Leche</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34 Mercadeo Agroalimentario</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35 Cultivos Intensivos 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70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 xml:space="preserve">36 </w:t>
            </w:r>
            <w:proofErr w:type="spellStart"/>
            <w:r w:rsidRPr="00580702">
              <w:rPr>
                <w:rFonts w:ascii="Calibri" w:hAnsi="Calibri" w:cs="Arial"/>
                <w:color w:val="595959"/>
                <w:sz w:val="19"/>
                <w:szCs w:val="19"/>
                <w:lang w:eastAsia="es-ES"/>
              </w:rPr>
              <w:t>Prod</w:t>
            </w:r>
            <w:proofErr w:type="spellEnd"/>
            <w:r w:rsidRPr="00580702">
              <w:rPr>
                <w:rFonts w:ascii="Calibri" w:hAnsi="Calibri" w:cs="Arial"/>
                <w:color w:val="595959"/>
                <w:sz w:val="19"/>
                <w:szCs w:val="19"/>
                <w:lang w:eastAsia="es-ES"/>
              </w:rPr>
              <w:t>. de Carne</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37 Desarrollo Rural y Ética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42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38 Producción Porcina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60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39 Nodo III: Diseño y Ordenación Predial (Anual)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112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lastRenderedPageBreak/>
              <w:t> </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b/>
                <w:bCs/>
                <w:color w:val="595959"/>
                <w:sz w:val="19"/>
                <w:szCs w:val="19"/>
                <w:lang w:eastAsia="es-ES"/>
              </w:rPr>
            </w:pPr>
            <w:r w:rsidRPr="00580702">
              <w:rPr>
                <w:rFonts w:ascii="Calibri" w:hAnsi="Calibri" w:cs="Arial"/>
                <w:b/>
                <w:bCs/>
                <w:color w:val="595959"/>
                <w:sz w:val="19"/>
                <w:szCs w:val="19"/>
                <w:lang w:eastAsia="es-ES"/>
              </w:rPr>
              <w:t>Quinto año</w:t>
            </w:r>
          </w:p>
        </w:tc>
        <w:tc>
          <w:tcPr>
            <w:tcW w:w="439" w:type="dxa"/>
            <w:shd w:val="clear" w:color="auto" w:fill="auto"/>
            <w:noWrap/>
            <w:vAlign w:val="bottom"/>
            <w:hideMark/>
          </w:tcPr>
          <w:p w:rsidR="00580702" w:rsidRPr="00580702" w:rsidRDefault="00580702" w:rsidP="00580702">
            <w:pPr>
              <w:suppressAutoHyphens w:val="0"/>
              <w:rPr>
                <w:rFonts w:ascii="Calibri" w:hAnsi="Calibri"/>
                <w:color w:val="595959"/>
                <w:sz w:val="19"/>
                <w:szCs w:val="19"/>
                <w:lang w:eastAsia="es-ES"/>
              </w:rPr>
            </w:pPr>
            <w:r w:rsidRPr="00580702">
              <w:rPr>
                <w:rFonts w:ascii="Calibri" w:hAnsi="Calibri"/>
                <w:color w:val="595959"/>
                <w:sz w:val="19"/>
                <w:szCs w:val="19"/>
                <w:lang w:eastAsia="es-ES"/>
              </w:rPr>
              <w:t> </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40 Administración de Organizaciones</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84</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41 Cultivos Intensivos II</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70</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42 Dasonomía</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42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43 Política y Legislación Agrarias</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42</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44 Extensión Rural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r w:rsidR="00580702" w:rsidRPr="00580702" w:rsidTr="00765E4D">
        <w:trPr>
          <w:trHeight w:val="170"/>
          <w:jc w:val="center"/>
        </w:trPr>
        <w:tc>
          <w:tcPr>
            <w:tcW w:w="5701" w:type="dxa"/>
            <w:shd w:val="clear" w:color="auto" w:fill="auto"/>
            <w:noWrap/>
            <w:vAlign w:val="bottom"/>
            <w:hideMark/>
          </w:tcPr>
          <w:p w:rsidR="00580702" w:rsidRPr="00580702" w:rsidRDefault="00580702" w:rsidP="00580702">
            <w:pPr>
              <w:suppressAutoHyphens w:val="0"/>
              <w:rPr>
                <w:rFonts w:ascii="Calibri" w:hAnsi="Calibri" w:cs="Arial"/>
                <w:color w:val="595959"/>
                <w:sz w:val="19"/>
                <w:szCs w:val="19"/>
                <w:lang w:eastAsia="es-ES"/>
              </w:rPr>
            </w:pPr>
            <w:r w:rsidRPr="00580702">
              <w:rPr>
                <w:rFonts w:ascii="Calibri" w:hAnsi="Calibri" w:cs="Arial"/>
                <w:color w:val="595959"/>
                <w:sz w:val="19"/>
                <w:szCs w:val="19"/>
                <w:lang w:eastAsia="es-ES"/>
              </w:rPr>
              <w:t>45 Nodo IV:  Desarrollo Regional</w:t>
            </w:r>
          </w:p>
        </w:tc>
        <w:tc>
          <w:tcPr>
            <w:tcW w:w="439" w:type="dxa"/>
            <w:shd w:val="clear" w:color="auto" w:fill="auto"/>
            <w:noWrap/>
            <w:vAlign w:val="bottom"/>
            <w:hideMark/>
          </w:tcPr>
          <w:p w:rsidR="00580702" w:rsidRPr="00580702" w:rsidRDefault="00580702" w:rsidP="00580702">
            <w:pPr>
              <w:suppressAutoHyphens w:val="0"/>
              <w:jc w:val="right"/>
              <w:rPr>
                <w:rFonts w:ascii="Calibri" w:hAnsi="Calibri"/>
                <w:color w:val="595959"/>
                <w:sz w:val="19"/>
                <w:szCs w:val="19"/>
                <w:lang w:eastAsia="es-ES"/>
              </w:rPr>
            </w:pPr>
            <w:r w:rsidRPr="00580702">
              <w:rPr>
                <w:rFonts w:ascii="Calibri" w:hAnsi="Calibri"/>
                <w:color w:val="595959"/>
                <w:sz w:val="19"/>
                <w:szCs w:val="19"/>
                <w:lang w:eastAsia="es-ES"/>
              </w:rPr>
              <w:t>56</w:t>
            </w:r>
          </w:p>
        </w:tc>
      </w:tr>
    </w:tbl>
    <w:p w:rsidR="005E09F6" w:rsidRPr="005E09F6" w:rsidRDefault="005E09F6" w:rsidP="005E09F6">
      <w:pPr>
        <w:suppressAutoHyphens w:val="0"/>
        <w:rPr>
          <w:rFonts w:ascii="Arial" w:hAnsi="Arial" w:cs="Arial"/>
          <w:lang w:val="es-AR" w:eastAsia="es-ES"/>
        </w:rPr>
      </w:pPr>
    </w:p>
    <w:p w:rsidR="00D2198B" w:rsidRDefault="00D2198B" w:rsidP="005E09F6">
      <w:pPr>
        <w:suppressAutoHyphens w:val="0"/>
        <w:rPr>
          <w:rFonts w:ascii="Arial" w:hAnsi="Arial" w:cs="Arial"/>
          <w:lang w:val="es-AR" w:eastAsia="es-ES"/>
        </w:rPr>
      </w:pPr>
    </w:p>
    <w:p w:rsidR="00D2198B" w:rsidRDefault="00D2198B"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974F43" w:rsidP="005E09F6">
      <w:pPr>
        <w:suppressAutoHyphens w:val="0"/>
        <w:rPr>
          <w:rFonts w:ascii="Arial" w:hAnsi="Arial" w:cs="Arial"/>
          <w:lang w:val="es-AR" w:eastAsia="es-ES"/>
        </w:rPr>
      </w:pPr>
    </w:p>
    <w:p w:rsidR="00974F43" w:rsidRDefault="00590EAD" w:rsidP="005E09F6">
      <w:pPr>
        <w:suppressAutoHyphens w:val="0"/>
        <w:rPr>
          <w:rFonts w:ascii="Arial" w:hAnsi="Arial" w:cs="Arial"/>
          <w:lang w:val="es-AR" w:eastAsia="es-ES"/>
        </w:rPr>
      </w:pPr>
      <w:r>
        <w:rPr>
          <w:rFonts w:ascii="Arial" w:hAnsi="Arial" w:cs="Arial"/>
          <w:lang w:val="es-AR" w:eastAsia="es-ES"/>
        </w:rPr>
        <w:br w:type="page"/>
      </w:r>
    </w:p>
    <w:p w:rsidR="00F06BAD" w:rsidRDefault="00F06BAD" w:rsidP="00D2198B">
      <w:pPr>
        <w:suppressAutoHyphens w:val="0"/>
        <w:jc w:val="right"/>
        <w:rPr>
          <w:rFonts w:ascii="Arial" w:hAnsi="Arial" w:cs="Arial"/>
          <w:lang w:val="es-AR" w:eastAsia="es-ES"/>
        </w:rPr>
      </w:pPr>
    </w:p>
    <w:p w:rsidR="00F06BAD" w:rsidRDefault="00F06BAD" w:rsidP="00D2198B">
      <w:pPr>
        <w:suppressAutoHyphens w:val="0"/>
        <w:jc w:val="right"/>
        <w:rPr>
          <w:rFonts w:ascii="Arial" w:hAnsi="Arial" w:cs="Arial"/>
          <w:lang w:val="es-AR" w:eastAsia="es-ES"/>
        </w:rPr>
      </w:pPr>
    </w:p>
    <w:p w:rsidR="00D2198B" w:rsidRPr="005E09F6" w:rsidRDefault="00D2198B" w:rsidP="00D2198B">
      <w:pPr>
        <w:suppressAutoHyphens w:val="0"/>
        <w:jc w:val="right"/>
        <w:rPr>
          <w:rFonts w:ascii="Arial" w:hAnsi="Arial" w:cs="Arial"/>
          <w:lang w:val="es-AR" w:eastAsia="es-ES"/>
        </w:rPr>
      </w:pPr>
      <w:r w:rsidRPr="005E09F6">
        <w:rPr>
          <w:rFonts w:ascii="Arial" w:hAnsi="Arial" w:cs="Arial"/>
          <w:lang w:val="es-AR" w:eastAsia="es-ES"/>
        </w:rPr>
        <w:t>Esperanza</w:t>
      </w:r>
      <w:r>
        <w:rPr>
          <w:rFonts w:ascii="Arial" w:hAnsi="Arial" w:cs="Arial"/>
          <w:lang w:val="es-AR" w:eastAsia="es-ES"/>
        </w:rPr>
        <w:t>…</w:t>
      </w:r>
      <w:r w:rsidRPr="005E09F6">
        <w:rPr>
          <w:rFonts w:ascii="Arial" w:hAnsi="Arial" w:cs="Arial"/>
          <w:lang w:val="es-AR" w:eastAsia="es-ES"/>
        </w:rPr>
        <w:t xml:space="preserve"> de…</w:t>
      </w:r>
      <w:proofErr w:type="gramStart"/>
      <w:r w:rsidRPr="005E09F6">
        <w:rPr>
          <w:rFonts w:ascii="Arial" w:hAnsi="Arial" w:cs="Arial"/>
          <w:lang w:val="es-AR" w:eastAsia="es-ES"/>
        </w:rPr>
        <w:t>…….</w:t>
      </w:r>
      <w:proofErr w:type="gramEnd"/>
      <w:r w:rsidRPr="005E09F6">
        <w:rPr>
          <w:rFonts w:ascii="Arial" w:hAnsi="Arial" w:cs="Arial"/>
          <w:lang w:val="es-AR" w:eastAsia="es-ES"/>
        </w:rPr>
        <w:t>. de</w:t>
      </w:r>
      <w:r>
        <w:rPr>
          <w:rFonts w:ascii="Arial" w:hAnsi="Arial" w:cs="Arial"/>
          <w:lang w:val="es-AR" w:eastAsia="es-ES"/>
        </w:rPr>
        <w:t xml:space="preserve"> 202</w:t>
      </w:r>
      <w:r w:rsidR="00F06BAD">
        <w:rPr>
          <w:rFonts w:ascii="Arial" w:hAnsi="Arial" w:cs="Arial"/>
          <w:lang w:val="es-AR" w:eastAsia="es-ES"/>
        </w:rPr>
        <w:t>3</w:t>
      </w:r>
      <w:r w:rsidRPr="005E09F6">
        <w:rPr>
          <w:rFonts w:ascii="Arial" w:hAnsi="Arial" w:cs="Arial"/>
          <w:lang w:val="es-AR" w:eastAsia="es-ES"/>
        </w:rPr>
        <w:t>.</w:t>
      </w:r>
    </w:p>
    <w:p w:rsidR="00D2198B" w:rsidRDefault="00D2198B" w:rsidP="005E09F6">
      <w:pPr>
        <w:suppressAutoHyphens w:val="0"/>
        <w:rPr>
          <w:rFonts w:ascii="Arial" w:hAnsi="Arial" w:cs="Arial"/>
          <w:lang w:val="es-AR" w:eastAsia="es-ES"/>
        </w:rPr>
      </w:pPr>
    </w:p>
    <w:p w:rsidR="00F06BAD" w:rsidRDefault="00F06BAD" w:rsidP="005E09F6">
      <w:pPr>
        <w:suppressAutoHyphens w:val="0"/>
        <w:rPr>
          <w:rFonts w:ascii="Arial" w:hAnsi="Arial" w:cs="Arial"/>
          <w:lang w:val="es-AR" w:eastAsia="es-ES"/>
        </w:rPr>
      </w:pPr>
    </w:p>
    <w:p w:rsidR="005E09F6" w:rsidRDefault="005E09F6" w:rsidP="005E09F6">
      <w:pPr>
        <w:suppressAutoHyphens w:val="0"/>
        <w:rPr>
          <w:rFonts w:ascii="Arial" w:hAnsi="Arial" w:cs="Arial"/>
          <w:lang w:val="es-AR" w:eastAsia="es-ES"/>
        </w:rPr>
      </w:pPr>
      <w:r w:rsidRPr="005E09F6">
        <w:rPr>
          <w:rFonts w:ascii="Arial" w:hAnsi="Arial" w:cs="Arial"/>
          <w:lang w:val="es-AR" w:eastAsia="es-ES"/>
        </w:rPr>
        <w:t>Sr.</w:t>
      </w:r>
      <w:r w:rsidR="00F06BAD">
        <w:rPr>
          <w:rFonts w:ascii="Arial" w:hAnsi="Arial" w:cs="Arial"/>
          <w:lang w:val="es-AR" w:eastAsia="es-ES"/>
        </w:rPr>
        <w:t xml:space="preserve"> </w:t>
      </w:r>
      <w:r w:rsidRPr="005E09F6">
        <w:rPr>
          <w:rFonts w:ascii="Arial" w:hAnsi="Arial" w:cs="Arial"/>
          <w:lang w:val="es-AR" w:eastAsia="es-ES"/>
        </w:rPr>
        <w:t xml:space="preserve">Decano de la </w:t>
      </w:r>
    </w:p>
    <w:p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Facultad de Ciencias Agrarias</w:t>
      </w:r>
    </w:p>
    <w:p w:rsidR="005E09F6" w:rsidRPr="005E09F6" w:rsidRDefault="00F06BAD" w:rsidP="005E09F6">
      <w:pPr>
        <w:suppressAutoHyphens w:val="0"/>
        <w:rPr>
          <w:rFonts w:ascii="Arial" w:hAnsi="Arial" w:cs="Arial"/>
          <w:lang w:val="es-AR" w:eastAsia="es-ES"/>
        </w:rPr>
      </w:pPr>
      <w:proofErr w:type="spellStart"/>
      <w:r>
        <w:rPr>
          <w:rFonts w:ascii="Arial" w:hAnsi="Arial" w:cs="Arial"/>
          <w:lang w:val="es-AR" w:eastAsia="es-ES"/>
        </w:rPr>
        <w:t>M.Sc</w:t>
      </w:r>
      <w:proofErr w:type="spellEnd"/>
      <w:r w:rsidR="005E09F6" w:rsidRPr="005E09F6">
        <w:rPr>
          <w:rFonts w:ascii="Arial" w:hAnsi="Arial" w:cs="Arial"/>
          <w:lang w:val="es-AR" w:eastAsia="es-ES"/>
        </w:rPr>
        <w:t xml:space="preserve">. </w:t>
      </w:r>
      <w:r w:rsidR="00C26E6A">
        <w:rPr>
          <w:rFonts w:ascii="Arial" w:hAnsi="Arial" w:cs="Arial"/>
          <w:lang w:val="es-AR" w:eastAsia="es-ES"/>
        </w:rPr>
        <w:t>Oscar OSAN</w:t>
      </w:r>
    </w:p>
    <w:p w:rsidR="005E09F6" w:rsidRPr="005E09F6" w:rsidRDefault="005E09F6" w:rsidP="005E09F6">
      <w:pPr>
        <w:suppressAutoHyphens w:val="0"/>
        <w:rPr>
          <w:rFonts w:ascii="Arial" w:hAnsi="Arial" w:cs="Arial"/>
          <w:lang w:val="es-AR" w:eastAsia="es-ES"/>
        </w:rPr>
      </w:pPr>
    </w:p>
    <w:p w:rsidR="005E09F6" w:rsidRDefault="005E09F6" w:rsidP="005E09F6">
      <w:pPr>
        <w:suppressAutoHyphens w:val="0"/>
        <w:rPr>
          <w:rFonts w:ascii="Arial" w:hAnsi="Arial" w:cs="Arial"/>
          <w:lang w:val="es-AR" w:eastAsia="es-ES"/>
        </w:rPr>
      </w:pPr>
    </w:p>
    <w:p w:rsidR="00F06BAD" w:rsidRPr="005E09F6" w:rsidRDefault="00F06BAD"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Default="005E09F6" w:rsidP="005E09F6">
      <w:pPr>
        <w:suppressAutoHyphens w:val="0"/>
        <w:spacing w:line="360" w:lineRule="auto"/>
        <w:ind w:firstLine="3119"/>
        <w:jc w:val="both"/>
        <w:rPr>
          <w:rFonts w:ascii="Arial" w:hAnsi="Arial" w:cs="Arial"/>
          <w:lang w:val="es-AR" w:eastAsia="es-ES"/>
        </w:rPr>
      </w:pPr>
      <w:r w:rsidRPr="005E09F6">
        <w:rPr>
          <w:rFonts w:ascii="Arial" w:hAnsi="Arial" w:cs="Arial"/>
          <w:lang w:val="es-AR" w:eastAsia="es-ES"/>
        </w:rPr>
        <w:t xml:space="preserve">Tengo el agrado de dirigirme a Ud. adjuntándole a la presente, la Planificación </w:t>
      </w:r>
      <w:r w:rsidRPr="005E09F6">
        <w:rPr>
          <w:rFonts w:ascii="Arial" w:hAnsi="Arial" w:cs="Arial"/>
          <w:i/>
          <w:color w:val="A6A6A6"/>
          <w:u w:val="dotted"/>
          <w:lang w:val="es-AR" w:eastAsia="es-ES"/>
        </w:rPr>
        <w:t>(AÑO)</w:t>
      </w:r>
      <w:r w:rsidRPr="005E09F6">
        <w:rPr>
          <w:rFonts w:ascii="Arial" w:hAnsi="Arial" w:cs="Arial"/>
          <w:lang w:val="es-AR" w:eastAsia="es-ES"/>
        </w:rPr>
        <w:t xml:space="preserve"> del </w:t>
      </w:r>
      <w:r w:rsidR="0077720E">
        <w:rPr>
          <w:rFonts w:ascii="Arial" w:hAnsi="Arial" w:cs="Arial"/>
          <w:lang w:val="es-AR" w:eastAsia="es-ES"/>
        </w:rPr>
        <w:t>Nodo</w:t>
      </w:r>
      <w:r w:rsidRPr="005E09F6">
        <w:rPr>
          <w:rFonts w:ascii="Arial" w:hAnsi="Arial" w:cs="Arial"/>
          <w:lang w:val="es-AR" w:eastAsia="es-ES"/>
        </w:rPr>
        <w:t xml:space="preserve"> </w:t>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lang w:val="es-AR" w:eastAsia="es-ES"/>
        </w:rPr>
        <w:t>, según lo indica el Reglamento de Enseñanza.</w:t>
      </w:r>
    </w:p>
    <w:p w:rsidR="005E09F6" w:rsidRPr="005E09F6" w:rsidRDefault="005E09F6" w:rsidP="005E09F6">
      <w:pPr>
        <w:suppressAutoHyphens w:val="0"/>
        <w:spacing w:line="360" w:lineRule="auto"/>
        <w:ind w:firstLine="3119"/>
        <w:jc w:val="both"/>
        <w:rPr>
          <w:rFonts w:ascii="Arial" w:hAnsi="Arial" w:cs="Arial"/>
          <w:lang w:val="es-AR" w:eastAsia="es-ES"/>
        </w:rPr>
      </w:pPr>
      <w:r w:rsidRPr="005E09F6">
        <w:rPr>
          <w:rFonts w:ascii="Arial" w:hAnsi="Arial" w:cs="Arial"/>
          <w:lang w:val="es-AR" w:eastAsia="es-ES"/>
        </w:rPr>
        <w:t>Sin otro particular la saluda atentamente.</w:t>
      </w: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ind w:left="4536"/>
        <w:jc w:val="center"/>
        <w:rPr>
          <w:rFonts w:ascii="Arial" w:hAnsi="Arial" w:cs="Arial"/>
          <w:i/>
          <w:color w:val="A6A6A6"/>
          <w:u w:val="dotted"/>
          <w:lang w:val="es-AR" w:eastAsia="es-ES"/>
        </w:rPr>
      </w:pPr>
      <w:r w:rsidRPr="005E09F6">
        <w:rPr>
          <w:rFonts w:ascii="Arial" w:hAnsi="Arial" w:cs="Arial"/>
          <w:i/>
          <w:color w:val="A6A6A6"/>
          <w:u w:val="dotted"/>
          <w:lang w:val="es-AR" w:eastAsia="es-ES"/>
        </w:rPr>
        <w:t xml:space="preserve">                     DOCENTE</w:t>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p>
    <w:p w:rsidR="005E09F6" w:rsidRPr="005E09F6" w:rsidRDefault="005E09F6" w:rsidP="005E09F6">
      <w:pPr>
        <w:suppressAutoHyphens w:val="0"/>
        <w:ind w:left="4536"/>
        <w:jc w:val="center"/>
        <w:rPr>
          <w:rFonts w:ascii="Arial" w:hAnsi="Arial" w:cs="Arial"/>
          <w:lang w:val="es-AR" w:eastAsia="es-ES"/>
        </w:rPr>
      </w:pPr>
      <w:r w:rsidRPr="005E09F6">
        <w:rPr>
          <w:rFonts w:ascii="Arial" w:hAnsi="Arial" w:cs="Arial"/>
          <w:lang w:val="es-AR" w:eastAsia="es-ES"/>
        </w:rPr>
        <w:t>Responsable de la Asignatura:</w:t>
      </w:r>
    </w:p>
    <w:p w:rsidR="005E09F6" w:rsidRPr="005E09F6" w:rsidRDefault="005E09F6" w:rsidP="005E09F6">
      <w:pPr>
        <w:suppressAutoHyphens w:val="0"/>
        <w:ind w:left="4536"/>
        <w:jc w:val="center"/>
        <w:rPr>
          <w:rFonts w:ascii="Arial" w:hAnsi="Arial" w:cs="Arial"/>
          <w:i/>
          <w:color w:val="A6A6A6"/>
          <w:u w:val="dotted"/>
          <w:lang w:val="es-AR" w:eastAsia="es-ES"/>
        </w:rPr>
      </w:pPr>
      <w:r>
        <w:rPr>
          <w:rFonts w:ascii="Arial" w:hAnsi="Arial" w:cs="Arial"/>
          <w:i/>
          <w:color w:val="A6A6A6"/>
          <w:u w:val="dotted"/>
          <w:lang w:val="es-AR" w:eastAsia="es-ES"/>
        </w:rPr>
        <w:t xml:space="preserve">     </w:t>
      </w:r>
      <w:r w:rsidRPr="005E09F6">
        <w:rPr>
          <w:rFonts w:ascii="Arial" w:hAnsi="Arial" w:cs="Arial"/>
          <w:i/>
          <w:color w:val="A6A6A6"/>
          <w:u w:val="dotted"/>
          <w:lang w:val="es-AR" w:eastAsia="es-ES"/>
        </w:rPr>
        <w:t>NOMBRE DE LA ASIGNATURA</w:t>
      </w:r>
      <w:r w:rsidRPr="005E09F6">
        <w:rPr>
          <w:rFonts w:ascii="Arial" w:hAnsi="Arial" w:cs="Arial"/>
          <w:i/>
          <w:color w:val="A6A6A6"/>
          <w:u w:val="dotted"/>
          <w:lang w:val="es-AR" w:eastAsia="es-ES"/>
        </w:rPr>
        <w:tab/>
      </w:r>
    </w:p>
    <w:p w:rsidR="005E09F6" w:rsidRPr="005E09F6" w:rsidRDefault="005E09F6" w:rsidP="005E09F6">
      <w:pPr>
        <w:suppressAutoHyphens w:val="0"/>
        <w:ind w:left="6237"/>
        <w:jc w:val="both"/>
        <w:rPr>
          <w:rFonts w:ascii="Arial" w:hAnsi="Arial" w:cs="Arial"/>
          <w:lang w:val="es-AR" w:eastAsia="es-ES"/>
        </w:rPr>
      </w:pPr>
    </w:p>
    <w:p w:rsidR="005E09F6" w:rsidRPr="005E09F6" w:rsidRDefault="005E09F6" w:rsidP="005E09F6">
      <w:pPr>
        <w:suppressAutoHyphens w:val="0"/>
        <w:ind w:left="6237"/>
        <w:jc w:val="both"/>
        <w:rPr>
          <w:rFonts w:ascii="Arial" w:hAnsi="Arial" w:cs="Arial"/>
          <w:lang w:val="es-AR" w:eastAsia="es-ES"/>
        </w:rPr>
      </w:pPr>
    </w:p>
    <w:p w:rsidR="005E09F6" w:rsidRDefault="005E09F6" w:rsidP="005E09F6">
      <w:pPr>
        <w:suppressAutoHyphens w:val="0"/>
        <w:ind w:left="6237"/>
        <w:jc w:val="both"/>
        <w:rPr>
          <w:rFonts w:ascii="Arial" w:hAnsi="Arial" w:cs="Arial"/>
          <w:lang w:val="es-AR" w:eastAsia="es-ES"/>
        </w:rPr>
      </w:pPr>
    </w:p>
    <w:p w:rsidR="00A46AE1" w:rsidRPr="005E09F6" w:rsidRDefault="00A46AE1" w:rsidP="005E09F6">
      <w:pPr>
        <w:suppressAutoHyphens w:val="0"/>
        <w:ind w:left="6237"/>
        <w:jc w:val="both"/>
        <w:rPr>
          <w:rFonts w:ascii="Arial" w:hAnsi="Arial" w:cs="Arial"/>
          <w:lang w:val="es-AR" w:eastAsia="es-ES"/>
        </w:rPr>
      </w:pPr>
    </w:p>
    <w:p w:rsidR="005E09F6" w:rsidRPr="005E09F6" w:rsidRDefault="005E09F6" w:rsidP="005E09F6">
      <w:pPr>
        <w:suppressAutoHyphens w:val="0"/>
        <w:rPr>
          <w:rFonts w:ascii="Arial" w:hAnsi="Arial" w:cs="Arial"/>
          <w:lang w:val="es-AR" w:eastAsia="es-ES"/>
        </w:rPr>
      </w:pPr>
    </w:p>
    <w:p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 xml:space="preserve">Con </w:t>
      </w:r>
      <w:r>
        <w:rPr>
          <w:rFonts w:ascii="Arial" w:hAnsi="Arial" w:cs="Arial"/>
          <w:lang w:val="es-AR" w:eastAsia="es-ES"/>
        </w:rPr>
        <w:t>el aval</w:t>
      </w:r>
      <w:r w:rsidRPr="005E09F6">
        <w:rPr>
          <w:rFonts w:ascii="Arial" w:hAnsi="Arial" w:cs="Arial"/>
          <w:lang w:val="es-AR" w:eastAsia="es-ES"/>
        </w:rPr>
        <w:t xml:space="preserve"> del </w:t>
      </w:r>
    </w:p>
    <w:p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Director del Dpto. de</w:t>
      </w:r>
      <w:r w:rsidRPr="005E09F6">
        <w:rPr>
          <w:rFonts w:ascii="Arial" w:hAnsi="Arial" w:cs="Arial"/>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i/>
          <w:color w:val="A6A6A6"/>
          <w:u w:val="dotted"/>
          <w:lang w:val="es-AR" w:eastAsia="es-ES"/>
        </w:rPr>
        <w:t xml:space="preserve"> DOCENTE</w:t>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p>
    <w:p w:rsidR="005E09F6" w:rsidRDefault="005E09F6" w:rsidP="0077131C">
      <w:pPr>
        <w:jc w:val="center"/>
        <w:rPr>
          <w:rFonts w:ascii="Arial" w:hAnsi="Arial" w:cs="Arial"/>
          <w:b/>
          <w:sz w:val="22"/>
          <w:szCs w:val="22"/>
          <w:u w:val="single"/>
        </w:rPr>
      </w:pPr>
    </w:p>
    <w:p w:rsidR="005E09F6" w:rsidRDefault="005E09F6" w:rsidP="0077131C">
      <w:pPr>
        <w:jc w:val="center"/>
        <w:rPr>
          <w:rFonts w:ascii="Arial" w:hAnsi="Arial" w:cs="Arial"/>
          <w:b/>
          <w:sz w:val="22"/>
          <w:szCs w:val="22"/>
          <w:u w:val="single"/>
        </w:rPr>
      </w:pPr>
    </w:p>
    <w:p w:rsidR="005E09F6" w:rsidRDefault="005E09F6" w:rsidP="0077131C">
      <w:pPr>
        <w:jc w:val="center"/>
        <w:rPr>
          <w:rFonts w:ascii="Arial" w:hAnsi="Arial" w:cs="Arial"/>
          <w:b/>
          <w:sz w:val="22"/>
          <w:szCs w:val="22"/>
          <w:u w:val="single"/>
        </w:rPr>
      </w:pPr>
    </w:p>
    <w:p w:rsidR="005E09F6" w:rsidRDefault="005E09F6" w:rsidP="0077131C">
      <w:pPr>
        <w:jc w:val="center"/>
        <w:rPr>
          <w:rFonts w:ascii="Arial" w:hAnsi="Arial" w:cs="Arial"/>
          <w:b/>
          <w:sz w:val="22"/>
          <w:szCs w:val="22"/>
          <w:u w:val="single"/>
        </w:rPr>
      </w:pPr>
    </w:p>
    <w:p w:rsidR="005E09F6" w:rsidRDefault="005E09F6" w:rsidP="0077131C">
      <w:pPr>
        <w:jc w:val="center"/>
        <w:rPr>
          <w:rFonts w:ascii="Arial" w:hAnsi="Arial" w:cs="Arial"/>
          <w:b/>
          <w:sz w:val="22"/>
          <w:szCs w:val="22"/>
          <w:u w:val="single"/>
        </w:rPr>
      </w:pPr>
    </w:p>
    <w:p w:rsidR="00D2198B" w:rsidRDefault="00D2198B" w:rsidP="0077131C">
      <w:pPr>
        <w:jc w:val="center"/>
        <w:rPr>
          <w:rFonts w:ascii="Arial" w:hAnsi="Arial" w:cs="Arial"/>
          <w:b/>
          <w:sz w:val="22"/>
          <w:szCs w:val="22"/>
          <w:u w:val="single"/>
        </w:rPr>
      </w:pPr>
    </w:p>
    <w:p w:rsidR="00D2198B" w:rsidRDefault="00D2198B" w:rsidP="0077131C">
      <w:pPr>
        <w:jc w:val="center"/>
        <w:rPr>
          <w:rFonts w:ascii="Arial" w:hAnsi="Arial" w:cs="Arial"/>
          <w:b/>
          <w:sz w:val="22"/>
          <w:szCs w:val="22"/>
          <w:u w:val="single"/>
        </w:rPr>
      </w:pPr>
    </w:p>
    <w:p w:rsidR="00D2198B" w:rsidRDefault="00D2198B" w:rsidP="0077131C">
      <w:pPr>
        <w:jc w:val="center"/>
        <w:rPr>
          <w:rFonts w:ascii="Arial" w:hAnsi="Arial" w:cs="Arial"/>
          <w:b/>
          <w:sz w:val="22"/>
          <w:szCs w:val="22"/>
          <w:u w:val="single"/>
        </w:rPr>
      </w:pPr>
    </w:p>
    <w:p w:rsidR="00974F43" w:rsidRDefault="00974F43" w:rsidP="0077131C">
      <w:pPr>
        <w:jc w:val="center"/>
        <w:rPr>
          <w:rFonts w:ascii="Arial" w:hAnsi="Arial" w:cs="Arial"/>
          <w:b/>
          <w:sz w:val="22"/>
          <w:szCs w:val="22"/>
          <w:u w:val="single"/>
        </w:rPr>
      </w:pPr>
    </w:p>
    <w:p w:rsidR="00D2198B" w:rsidRDefault="00D2198B" w:rsidP="0077131C">
      <w:pPr>
        <w:jc w:val="center"/>
        <w:rPr>
          <w:rFonts w:ascii="Arial" w:hAnsi="Arial" w:cs="Arial"/>
          <w:b/>
          <w:sz w:val="22"/>
          <w:szCs w:val="22"/>
          <w:u w:val="single"/>
        </w:rPr>
      </w:pPr>
    </w:p>
    <w:p w:rsidR="00D2198B" w:rsidRDefault="00D2198B" w:rsidP="0077131C">
      <w:pPr>
        <w:jc w:val="center"/>
        <w:rPr>
          <w:rFonts w:ascii="Arial" w:hAnsi="Arial" w:cs="Arial"/>
          <w:b/>
          <w:sz w:val="22"/>
          <w:szCs w:val="22"/>
          <w:u w:val="single"/>
        </w:rPr>
      </w:pPr>
    </w:p>
    <w:p w:rsidR="0077131C" w:rsidRPr="00FF509D" w:rsidRDefault="0077131C" w:rsidP="00D2198B">
      <w:pPr>
        <w:jc w:val="center"/>
        <w:rPr>
          <w:rFonts w:ascii="Arial" w:hAnsi="Arial" w:cs="Arial"/>
          <w:b/>
          <w:sz w:val="22"/>
          <w:szCs w:val="22"/>
          <w:u w:val="single"/>
        </w:rPr>
      </w:pPr>
      <w:r w:rsidRPr="00FF509D">
        <w:rPr>
          <w:rFonts w:ascii="Arial" w:hAnsi="Arial" w:cs="Arial"/>
          <w:b/>
          <w:sz w:val="22"/>
          <w:szCs w:val="22"/>
          <w:u w:val="single"/>
        </w:rPr>
        <w:t xml:space="preserve">PLANIFICACION DE </w:t>
      </w:r>
      <w:r w:rsidR="0077720E">
        <w:rPr>
          <w:rFonts w:ascii="Arial" w:hAnsi="Arial" w:cs="Arial"/>
          <w:b/>
          <w:sz w:val="22"/>
          <w:szCs w:val="22"/>
          <w:u w:val="single"/>
        </w:rPr>
        <w:t>NODO</w:t>
      </w:r>
    </w:p>
    <w:p w:rsidR="0077131C" w:rsidRPr="0077131C" w:rsidRDefault="0077131C" w:rsidP="0077131C">
      <w:pPr>
        <w:rPr>
          <w:rFonts w:ascii="Arial" w:hAnsi="Arial" w:cs="Arial"/>
          <w:sz w:val="22"/>
          <w:szCs w:val="22"/>
        </w:rPr>
      </w:pPr>
    </w:p>
    <w:p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AÑO ACADÉMICO</w:t>
      </w:r>
      <w:r w:rsidR="00FF509D">
        <w:rPr>
          <w:rFonts w:ascii="Arial" w:hAnsi="Arial" w:cs="Arial"/>
          <w:b/>
          <w:sz w:val="22"/>
          <w:szCs w:val="22"/>
        </w:rPr>
        <w:t xml:space="preserve">: </w:t>
      </w:r>
      <w:r w:rsidRPr="0077131C">
        <w:rPr>
          <w:rFonts w:ascii="Arial" w:hAnsi="Arial" w:cs="Arial"/>
          <w:b/>
          <w:sz w:val="22"/>
          <w:szCs w:val="22"/>
        </w:rPr>
        <w:t xml:space="preserve"> </w:t>
      </w:r>
      <w:r w:rsidRPr="0077131C">
        <w:rPr>
          <w:rFonts w:ascii="Arial" w:hAnsi="Arial" w:cs="Arial"/>
          <w:b/>
          <w:sz w:val="22"/>
          <w:szCs w:val="22"/>
        </w:rPr>
        <w:tab/>
      </w:r>
    </w:p>
    <w:p w:rsidR="0077131C" w:rsidRPr="0077131C" w:rsidRDefault="0077720E" w:rsidP="00D42E9C">
      <w:pPr>
        <w:spacing w:line="360" w:lineRule="auto"/>
        <w:rPr>
          <w:rFonts w:ascii="Arial" w:hAnsi="Arial" w:cs="Arial"/>
          <w:b/>
          <w:sz w:val="22"/>
          <w:szCs w:val="22"/>
        </w:rPr>
      </w:pPr>
      <w:r>
        <w:rPr>
          <w:rFonts w:ascii="Arial" w:hAnsi="Arial" w:cs="Arial"/>
          <w:b/>
          <w:sz w:val="22"/>
          <w:szCs w:val="22"/>
        </w:rPr>
        <w:t>Nodo</w:t>
      </w:r>
      <w:r w:rsidR="0077131C" w:rsidRPr="0077131C">
        <w:rPr>
          <w:rFonts w:ascii="Arial" w:hAnsi="Arial" w:cs="Arial"/>
          <w:b/>
          <w:sz w:val="22"/>
          <w:szCs w:val="22"/>
        </w:rPr>
        <w:t xml:space="preserve">: </w:t>
      </w:r>
      <w:r w:rsidR="0077131C" w:rsidRPr="0077131C">
        <w:rPr>
          <w:rFonts w:ascii="Arial" w:hAnsi="Arial" w:cs="Arial"/>
          <w:b/>
          <w:sz w:val="22"/>
          <w:szCs w:val="22"/>
        </w:rPr>
        <w:tab/>
      </w:r>
      <w:r w:rsidR="0077131C" w:rsidRPr="0077131C">
        <w:rPr>
          <w:rFonts w:ascii="Arial" w:hAnsi="Arial" w:cs="Arial"/>
          <w:b/>
          <w:sz w:val="22"/>
          <w:szCs w:val="22"/>
        </w:rPr>
        <w:tab/>
      </w:r>
      <w:r w:rsidR="0077131C" w:rsidRPr="0077131C">
        <w:rPr>
          <w:rFonts w:ascii="Arial" w:hAnsi="Arial" w:cs="Arial"/>
          <w:b/>
          <w:sz w:val="22"/>
          <w:szCs w:val="22"/>
        </w:rPr>
        <w:tab/>
      </w:r>
      <w:r w:rsidR="0077131C" w:rsidRPr="0077131C">
        <w:rPr>
          <w:rFonts w:ascii="Arial" w:hAnsi="Arial" w:cs="Arial"/>
          <w:b/>
          <w:sz w:val="22"/>
          <w:szCs w:val="22"/>
        </w:rPr>
        <w:tab/>
      </w:r>
    </w:p>
    <w:p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 xml:space="preserve">Carga Horaria: </w:t>
      </w:r>
      <w:r w:rsidRPr="0077131C">
        <w:rPr>
          <w:rFonts w:ascii="Arial" w:hAnsi="Arial" w:cs="Arial"/>
          <w:b/>
          <w:sz w:val="22"/>
          <w:szCs w:val="22"/>
        </w:rPr>
        <w:tab/>
      </w:r>
      <w:r w:rsidRPr="0077131C">
        <w:rPr>
          <w:rFonts w:ascii="Arial" w:hAnsi="Arial" w:cs="Arial"/>
          <w:b/>
          <w:sz w:val="22"/>
          <w:szCs w:val="22"/>
        </w:rPr>
        <w:tab/>
      </w:r>
    </w:p>
    <w:p w:rsidR="00C7182F" w:rsidRPr="00DE4A64" w:rsidRDefault="00C7182F" w:rsidP="00C7182F">
      <w:pPr>
        <w:spacing w:line="360" w:lineRule="auto"/>
        <w:rPr>
          <w:rFonts w:ascii="Arial" w:hAnsi="Arial" w:cs="Arial"/>
          <w:sz w:val="22"/>
          <w:szCs w:val="22"/>
        </w:rPr>
      </w:pPr>
      <w:r w:rsidRPr="00DE4A64">
        <w:rPr>
          <w:rFonts w:ascii="Arial" w:hAnsi="Arial" w:cs="Arial"/>
          <w:b/>
          <w:sz w:val="22"/>
          <w:szCs w:val="22"/>
        </w:rPr>
        <w:t>Carga horaria semanal</w:t>
      </w:r>
      <w:r w:rsidRPr="00DE4A64">
        <w:rPr>
          <w:rFonts w:ascii="Arial" w:hAnsi="Arial" w:cs="Arial"/>
          <w:sz w:val="22"/>
          <w:szCs w:val="22"/>
        </w:rPr>
        <w:t xml:space="preserve">: </w:t>
      </w:r>
    </w:p>
    <w:p w:rsidR="0077131C" w:rsidRPr="0077131C" w:rsidRDefault="0077131C" w:rsidP="00D42E9C">
      <w:pPr>
        <w:spacing w:line="360" w:lineRule="auto"/>
        <w:rPr>
          <w:rFonts w:ascii="Arial" w:hAnsi="Arial" w:cs="Arial"/>
          <w:sz w:val="22"/>
          <w:szCs w:val="22"/>
        </w:rPr>
      </w:pPr>
    </w:p>
    <w:p w:rsidR="0077131C" w:rsidRPr="0077131C" w:rsidRDefault="0077131C" w:rsidP="00D42E9C">
      <w:pPr>
        <w:numPr>
          <w:ilvl w:val="0"/>
          <w:numId w:val="1"/>
        </w:numPr>
        <w:spacing w:line="360" w:lineRule="auto"/>
        <w:ind w:left="284" w:hanging="284"/>
        <w:rPr>
          <w:rFonts w:ascii="Arial" w:hAnsi="Arial" w:cs="Arial"/>
          <w:b/>
          <w:sz w:val="22"/>
          <w:szCs w:val="22"/>
        </w:rPr>
      </w:pPr>
      <w:r w:rsidRPr="0077131C">
        <w:rPr>
          <w:rFonts w:ascii="Arial" w:hAnsi="Arial" w:cs="Arial"/>
          <w:b/>
          <w:sz w:val="22"/>
          <w:szCs w:val="22"/>
        </w:rPr>
        <w:t>Objetivos del aprendizaje</w:t>
      </w:r>
      <w:r w:rsidR="00FF509D">
        <w:rPr>
          <w:rFonts w:ascii="Arial" w:hAnsi="Arial" w:cs="Arial"/>
          <w:b/>
          <w:sz w:val="22"/>
          <w:szCs w:val="22"/>
        </w:rPr>
        <w:t>:</w:t>
      </w:r>
    </w:p>
    <w:p w:rsidR="0077131C" w:rsidRPr="0077131C" w:rsidRDefault="0077131C" w:rsidP="00D42E9C">
      <w:pPr>
        <w:spacing w:line="360" w:lineRule="auto"/>
        <w:rPr>
          <w:rFonts w:ascii="Arial" w:hAnsi="Arial" w:cs="Arial"/>
          <w:b/>
          <w:sz w:val="22"/>
          <w:szCs w:val="22"/>
        </w:rPr>
      </w:pPr>
    </w:p>
    <w:p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b) Contenidos:</w:t>
      </w:r>
    </w:p>
    <w:p w:rsidR="00C7182F" w:rsidRPr="00510172" w:rsidRDefault="00C7182F" w:rsidP="00C7182F">
      <w:pPr>
        <w:spacing w:line="360" w:lineRule="auto"/>
        <w:ind w:firstLine="284"/>
        <w:rPr>
          <w:rFonts w:ascii="Arial" w:hAnsi="Arial" w:cs="Arial"/>
          <w:sz w:val="22"/>
          <w:szCs w:val="22"/>
        </w:rPr>
      </w:pPr>
      <w:r w:rsidRPr="00510172">
        <w:rPr>
          <w:rFonts w:ascii="Arial" w:hAnsi="Arial" w:cs="Arial"/>
          <w:sz w:val="22"/>
          <w:szCs w:val="22"/>
        </w:rPr>
        <w:t xml:space="preserve">b.1 </w:t>
      </w:r>
      <w:r w:rsidRPr="00DE4A64">
        <w:rPr>
          <w:rFonts w:ascii="Arial" w:hAnsi="Arial" w:cs="Arial"/>
          <w:sz w:val="22"/>
          <w:szCs w:val="22"/>
        </w:rPr>
        <w:t>Contenidos mínimos</w:t>
      </w:r>
      <w:r w:rsidRPr="00510172">
        <w:rPr>
          <w:rFonts w:ascii="Arial" w:hAnsi="Arial" w:cs="Arial"/>
          <w:sz w:val="22"/>
          <w:szCs w:val="22"/>
        </w:rPr>
        <w:t xml:space="preserve">  </w:t>
      </w:r>
    </w:p>
    <w:p w:rsidR="00C7182F" w:rsidRPr="00510172" w:rsidRDefault="00C7182F" w:rsidP="00C7182F">
      <w:pPr>
        <w:spacing w:line="360" w:lineRule="auto"/>
        <w:ind w:firstLine="284"/>
        <w:rPr>
          <w:rFonts w:ascii="Arial" w:hAnsi="Arial" w:cs="Arial"/>
          <w:sz w:val="20"/>
          <w:szCs w:val="22"/>
          <w:highlight w:val="yellow"/>
        </w:rPr>
      </w:pPr>
      <w:r w:rsidRPr="00510172">
        <w:rPr>
          <w:rFonts w:ascii="Arial" w:hAnsi="Arial" w:cs="Arial"/>
          <w:sz w:val="20"/>
          <w:szCs w:val="22"/>
          <w:highlight w:val="yellow"/>
        </w:rPr>
        <w:t>(</w:t>
      </w:r>
      <w:r>
        <w:rPr>
          <w:rFonts w:ascii="Arial" w:hAnsi="Arial" w:cs="Arial"/>
          <w:sz w:val="20"/>
          <w:szCs w:val="22"/>
          <w:highlight w:val="yellow"/>
        </w:rPr>
        <w:t>C</w:t>
      </w:r>
      <w:r w:rsidRPr="00510172">
        <w:rPr>
          <w:rFonts w:ascii="Arial" w:hAnsi="Arial" w:cs="Arial"/>
          <w:sz w:val="20"/>
          <w:szCs w:val="22"/>
          <w:highlight w:val="yellow"/>
        </w:rPr>
        <w:t>ompletar el cuadro</w:t>
      </w:r>
      <w:r>
        <w:rPr>
          <w:rFonts w:ascii="Arial" w:hAnsi="Arial" w:cs="Arial"/>
          <w:sz w:val="20"/>
          <w:szCs w:val="22"/>
          <w:highlight w:val="yellow"/>
        </w:rPr>
        <w:t xml:space="preserve"> con</w:t>
      </w:r>
      <w:r w:rsidRPr="00510172">
        <w:rPr>
          <w:rFonts w:ascii="Arial" w:hAnsi="Arial" w:cs="Arial"/>
          <w:sz w:val="20"/>
          <w:szCs w:val="22"/>
          <w:highlight w:val="yellow"/>
        </w:rPr>
        <w:t xml:space="preserve"> los contenidos mínimos correspondientes, a partir del </w:t>
      </w:r>
      <w:r w:rsidR="00BE6D93" w:rsidRPr="00102BC8">
        <w:rPr>
          <w:rFonts w:ascii="Arial" w:hAnsi="Arial" w:cs="Arial"/>
          <w:b/>
          <w:sz w:val="20"/>
          <w:szCs w:val="22"/>
          <w:highlight w:val="yellow"/>
        </w:rPr>
        <w:t>ANEXO</w:t>
      </w:r>
      <w:r w:rsidRPr="00102BC8">
        <w:rPr>
          <w:rFonts w:ascii="Arial" w:hAnsi="Arial" w:cs="Arial"/>
          <w:b/>
          <w:sz w:val="20"/>
          <w:szCs w:val="22"/>
          <w:highlight w:val="yellow"/>
        </w:rPr>
        <w:t xml:space="preserve"> 1</w:t>
      </w:r>
      <w:r w:rsidRPr="00510172">
        <w:rPr>
          <w:rFonts w:ascii="Arial" w:hAnsi="Arial" w:cs="Arial"/>
          <w:sz w:val="20"/>
          <w:szCs w:val="22"/>
          <w:highlight w:val="yellow"/>
        </w:rPr>
        <w:t xml:space="preserve"> ubicado al final del archivo, y tildar las opciones de acuerdo con el tipo de actividades realizadas por los alumnos</w:t>
      </w:r>
      <w:r>
        <w:rPr>
          <w:rFonts w:ascii="Arial" w:hAnsi="Arial" w:cs="Arial"/>
          <w:sz w:val="20"/>
          <w:szCs w:val="22"/>
          <w:highlight w:val="yellow"/>
        </w:rPr>
        <w:t>. Agregar las filas necesarias</w:t>
      </w:r>
      <w:r w:rsidRPr="00510172">
        <w:rPr>
          <w:rFonts w:ascii="Arial" w:hAnsi="Arial" w:cs="Arial"/>
          <w:sz w:val="20"/>
          <w:szCs w:val="22"/>
          <w:highlight w:val="yellow"/>
        </w:rPr>
        <w:t>)</w:t>
      </w:r>
    </w:p>
    <w:tbl>
      <w:tblPr>
        <w:tblW w:w="5000" w:type="pct"/>
        <w:tblCellMar>
          <w:left w:w="70" w:type="dxa"/>
          <w:right w:w="70" w:type="dxa"/>
        </w:tblCellMar>
        <w:tblLook w:val="04A0" w:firstRow="1" w:lastRow="0" w:firstColumn="1" w:lastColumn="0" w:noHBand="0" w:noVBand="1"/>
      </w:tblPr>
      <w:tblGrid>
        <w:gridCol w:w="4679"/>
        <w:gridCol w:w="957"/>
        <w:gridCol w:w="956"/>
        <w:gridCol w:w="1034"/>
        <w:gridCol w:w="868"/>
      </w:tblGrid>
      <w:tr w:rsidR="00C7182F" w:rsidRPr="00F85C09" w:rsidTr="004947D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7182F" w:rsidRDefault="00C7182F" w:rsidP="00B61A37">
            <w:pPr>
              <w:suppressAutoHyphens w:val="0"/>
              <w:rPr>
                <w:rFonts w:ascii="Arial" w:hAnsi="Arial" w:cs="Arial"/>
                <w:b/>
                <w:bCs/>
                <w:color w:val="000000"/>
                <w:sz w:val="20"/>
                <w:szCs w:val="20"/>
                <w:lang w:val="es-AR" w:eastAsia="es-AR"/>
              </w:rPr>
            </w:pPr>
          </w:p>
          <w:p w:rsidR="00C7182F" w:rsidRDefault="00C7182F" w:rsidP="00B61A37">
            <w:pPr>
              <w:suppressAutoHyphens w:val="0"/>
              <w:rPr>
                <w:rFonts w:ascii="Arial" w:hAnsi="Arial" w:cs="Arial"/>
                <w:sz w:val="20"/>
                <w:szCs w:val="22"/>
              </w:rPr>
            </w:pPr>
            <w:r>
              <w:rPr>
                <w:rFonts w:ascii="Arial" w:hAnsi="Arial" w:cs="Arial"/>
                <w:b/>
                <w:bCs/>
                <w:color w:val="000000"/>
                <w:sz w:val="20"/>
                <w:szCs w:val="20"/>
                <w:lang w:val="es-AR" w:eastAsia="es-AR"/>
              </w:rPr>
              <w:t xml:space="preserve">Área de </w:t>
            </w:r>
            <w:r w:rsidRPr="002F08E1">
              <w:rPr>
                <w:rFonts w:ascii="Arial" w:hAnsi="Arial" w:cs="Arial"/>
                <w:b/>
                <w:bCs/>
                <w:color w:val="000000"/>
                <w:sz w:val="20"/>
                <w:szCs w:val="20"/>
                <w:lang w:val="es-AR" w:eastAsia="es-AR"/>
              </w:rPr>
              <w:t>Formación</w:t>
            </w:r>
            <w:r>
              <w:rPr>
                <w:rFonts w:ascii="Arial" w:hAnsi="Arial" w:cs="Arial"/>
                <w:b/>
                <w:bCs/>
                <w:color w:val="000000"/>
                <w:sz w:val="20"/>
                <w:szCs w:val="20"/>
                <w:lang w:val="es-AR" w:eastAsia="es-AR"/>
              </w:rPr>
              <w:t>:</w:t>
            </w:r>
            <w:r w:rsidRPr="002F08E1">
              <w:rPr>
                <w:rFonts w:ascii="Arial" w:hAnsi="Arial" w:cs="Arial"/>
                <w:b/>
                <w:bCs/>
                <w:color w:val="000000"/>
                <w:sz w:val="20"/>
                <w:szCs w:val="20"/>
                <w:lang w:val="es-AR" w:eastAsia="es-AR"/>
              </w:rPr>
              <w:t xml:space="preserve"> </w:t>
            </w:r>
            <w:r>
              <w:rPr>
                <w:rFonts w:ascii="Arial" w:hAnsi="Arial" w:cs="Arial"/>
                <w:b/>
                <w:bCs/>
                <w:color w:val="000000"/>
                <w:sz w:val="20"/>
                <w:szCs w:val="20"/>
                <w:lang w:val="es-AR" w:eastAsia="es-AR"/>
              </w:rPr>
              <w:t xml:space="preserve">Básica / Aplicada / Profesional </w:t>
            </w:r>
            <w:r>
              <w:rPr>
                <w:rFonts w:ascii="Arial" w:hAnsi="Arial" w:cs="Arial"/>
                <w:sz w:val="20"/>
                <w:szCs w:val="22"/>
                <w:highlight w:val="yellow"/>
              </w:rPr>
              <w:t>(suprimir la/s que no corresponda/n</w:t>
            </w:r>
            <w:r w:rsidRPr="00AC0A8B">
              <w:rPr>
                <w:rFonts w:ascii="Arial" w:hAnsi="Arial" w:cs="Arial"/>
                <w:sz w:val="20"/>
                <w:szCs w:val="22"/>
                <w:highlight w:val="yellow"/>
              </w:rPr>
              <w:t>)</w:t>
            </w:r>
          </w:p>
          <w:p w:rsidR="00C7182F" w:rsidRPr="002F08E1" w:rsidRDefault="00C7182F" w:rsidP="00B61A37">
            <w:pPr>
              <w:suppressAutoHyphens w:val="0"/>
              <w:rPr>
                <w:rFonts w:ascii="Arial" w:hAnsi="Arial" w:cs="Arial"/>
                <w:b/>
                <w:bCs/>
                <w:color w:val="000000"/>
                <w:sz w:val="20"/>
                <w:szCs w:val="20"/>
                <w:lang w:val="es-AR" w:eastAsia="es-AR"/>
              </w:rPr>
            </w:pPr>
          </w:p>
        </w:tc>
      </w:tr>
      <w:tr w:rsidR="00C7182F" w:rsidRPr="00F85C09" w:rsidTr="004947DA">
        <w:trPr>
          <w:trHeight w:val="300"/>
        </w:trPr>
        <w:tc>
          <w:tcPr>
            <w:tcW w:w="2985" w:type="pct"/>
            <w:tcBorders>
              <w:top w:val="nil"/>
              <w:left w:val="single" w:sz="4" w:space="0" w:color="auto"/>
              <w:bottom w:val="single" w:sz="4" w:space="0" w:color="auto"/>
              <w:right w:val="single" w:sz="4" w:space="0" w:color="auto"/>
            </w:tcBorders>
            <w:shd w:val="clear" w:color="auto" w:fill="auto"/>
            <w:vAlign w:val="bottom"/>
            <w:hideMark/>
          </w:tcPr>
          <w:p w:rsidR="00C7182F" w:rsidRDefault="00C7182F" w:rsidP="00B61A37">
            <w:pPr>
              <w:suppressAutoHyphens w:val="0"/>
              <w:ind w:right="60"/>
              <w:rPr>
                <w:rFonts w:ascii="Arial" w:hAnsi="Arial" w:cs="Arial"/>
                <w:color w:val="000000"/>
                <w:sz w:val="20"/>
                <w:szCs w:val="20"/>
                <w:lang w:val="es-AR" w:eastAsia="es-AR"/>
              </w:rPr>
            </w:pPr>
          </w:p>
          <w:p w:rsidR="00C7182F" w:rsidRDefault="00C7182F" w:rsidP="00B61A37">
            <w:pPr>
              <w:suppressAutoHyphens w:val="0"/>
              <w:ind w:right="60"/>
              <w:rPr>
                <w:rFonts w:ascii="Arial" w:hAnsi="Arial" w:cs="Arial"/>
                <w:color w:val="000000"/>
                <w:sz w:val="20"/>
                <w:szCs w:val="20"/>
                <w:lang w:val="es-AR" w:eastAsia="es-AR"/>
              </w:rPr>
            </w:pPr>
            <w:r w:rsidRPr="002F08E1">
              <w:rPr>
                <w:rFonts w:ascii="Arial" w:hAnsi="Arial" w:cs="Arial"/>
                <w:color w:val="000000"/>
                <w:sz w:val="20"/>
                <w:szCs w:val="20"/>
                <w:lang w:val="es-AR" w:eastAsia="es-AR"/>
              </w:rPr>
              <w:t>Contenidos y habilidades</w:t>
            </w:r>
          </w:p>
          <w:p w:rsidR="00C7182F" w:rsidRPr="002F08E1" w:rsidRDefault="00C7182F" w:rsidP="00B61A37">
            <w:pPr>
              <w:suppressAutoHyphens w:val="0"/>
              <w:ind w:right="60"/>
              <w:rPr>
                <w:rFonts w:ascii="Arial" w:hAnsi="Arial" w:cs="Arial"/>
                <w:color w:val="000000"/>
                <w:sz w:val="20"/>
                <w:szCs w:val="20"/>
                <w:lang w:val="es-AR" w:eastAsia="es-AR"/>
              </w:rPr>
            </w:pPr>
          </w:p>
        </w:tc>
        <w:tc>
          <w:tcPr>
            <w:tcW w:w="510" w:type="pct"/>
            <w:tcBorders>
              <w:top w:val="nil"/>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Aprende</w:t>
            </w:r>
          </w:p>
        </w:tc>
        <w:tc>
          <w:tcPr>
            <w:tcW w:w="503" w:type="pct"/>
            <w:tcBorders>
              <w:top w:val="nil"/>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Observa</w:t>
            </w:r>
          </w:p>
        </w:tc>
        <w:tc>
          <w:tcPr>
            <w:tcW w:w="544" w:type="pct"/>
            <w:tcBorders>
              <w:top w:val="nil"/>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Resuelve</w:t>
            </w:r>
          </w:p>
        </w:tc>
        <w:tc>
          <w:tcPr>
            <w:tcW w:w="457" w:type="pct"/>
            <w:tcBorders>
              <w:top w:val="nil"/>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Ejecuta</w:t>
            </w:r>
          </w:p>
        </w:tc>
      </w:tr>
      <w:tr w:rsidR="00C7182F" w:rsidRPr="00F85C09" w:rsidTr="004947DA">
        <w:trPr>
          <w:trHeight w:val="794"/>
        </w:trPr>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82F" w:rsidRPr="002F08E1" w:rsidRDefault="00C7182F" w:rsidP="00B61A37">
            <w:pPr>
              <w:suppressAutoHyphens w:val="0"/>
              <w:ind w:right="60"/>
              <w:rPr>
                <w:rFonts w:ascii="Arial" w:hAnsi="Arial" w:cs="Arial"/>
                <w:color w:val="000000"/>
                <w:sz w:val="20"/>
                <w:szCs w:val="20"/>
                <w:lang w:val="es-AR" w:eastAsia="es-AR"/>
              </w:rPr>
            </w:pP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rPr>
                <w:rFonts w:ascii="Arial" w:hAnsi="Arial" w:cs="Arial"/>
                <w:color w:val="000000"/>
                <w:sz w:val="20"/>
                <w:szCs w:val="20"/>
                <w:lang w:val="es-AR" w:eastAsia="es-AR"/>
              </w:rPr>
            </w:pP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rPr>
                <w:rFonts w:ascii="Arial" w:hAnsi="Arial" w:cs="Arial"/>
                <w:color w:val="000000"/>
                <w:sz w:val="20"/>
                <w:szCs w:val="20"/>
                <w:lang w:val="es-AR" w:eastAsia="es-AR"/>
              </w:rPr>
            </w:pP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rPr>
                <w:rFonts w:ascii="Arial" w:hAnsi="Arial" w:cs="Arial"/>
                <w:color w:val="000000"/>
                <w:sz w:val="20"/>
                <w:szCs w:val="20"/>
                <w:lang w:val="es-AR" w:eastAsia="es-AR"/>
              </w:rPr>
            </w:pP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7182F" w:rsidRPr="002F08E1" w:rsidRDefault="00C7182F" w:rsidP="00B61A37">
            <w:pPr>
              <w:suppressAutoHyphens w:val="0"/>
              <w:rPr>
                <w:rFonts w:ascii="Arial" w:hAnsi="Arial" w:cs="Arial"/>
                <w:color w:val="000000"/>
                <w:sz w:val="20"/>
                <w:szCs w:val="20"/>
                <w:lang w:val="es-AR" w:eastAsia="es-AR"/>
              </w:rPr>
            </w:pPr>
          </w:p>
        </w:tc>
      </w:tr>
      <w:tr w:rsidR="00C7182F" w:rsidRPr="00F85C09" w:rsidTr="004947DA">
        <w:trPr>
          <w:trHeight w:val="794"/>
        </w:trPr>
        <w:tc>
          <w:tcPr>
            <w:tcW w:w="2985" w:type="pct"/>
            <w:tcBorders>
              <w:top w:val="single" w:sz="4" w:space="0" w:color="auto"/>
              <w:left w:val="single" w:sz="4" w:space="0" w:color="auto"/>
              <w:bottom w:val="single" w:sz="4" w:space="0" w:color="auto"/>
              <w:right w:val="single" w:sz="4" w:space="0" w:color="auto"/>
            </w:tcBorders>
            <w:shd w:val="clear" w:color="auto" w:fill="auto"/>
            <w:vAlign w:val="center"/>
          </w:tcPr>
          <w:p w:rsidR="00C7182F" w:rsidRPr="002F08E1" w:rsidRDefault="00C7182F" w:rsidP="00B61A37">
            <w:pPr>
              <w:suppressAutoHyphens w:val="0"/>
              <w:ind w:right="60"/>
              <w:rPr>
                <w:rFonts w:ascii="Arial" w:hAnsi="Arial" w:cs="Arial"/>
                <w:color w:val="000000"/>
                <w:sz w:val="20"/>
                <w:szCs w:val="20"/>
                <w:lang w:val="es-AR" w:eastAsia="es-AR"/>
              </w:rPr>
            </w:pP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C7182F" w:rsidRPr="002F08E1" w:rsidRDefault="00C7182F" w:rsidP="00B61A37">
            <w:pPr>
              <w:suppressAutoHyphens w:val="0"/>
              <w:rPr>
                <w:rFonts w:ascii="Arial" w:hAnsi="Arial" w:cs="Arial"/>
                <w:color w:val="000000"/>
                <w:sz w:val="20"/>
                <w:szCs w:val="20"/>
                <w:lang w:val="es-AR" w:eastAsia="es-AR"/>
              </w:rPr>
            </w:pP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C7182F" w:rsidRPr="002F08E1" w:rsidRDefault="00C7182F" w:rsidP="00B61A37">
            <w:pPr>
              <w:suppressAutoHyphens w:val="0"/>
              <w:rPr>
                <w:rFonts w:ascii="Arial" w:hAnsi="Arial" w:cs="Arial"/>
                <w:color w:val="000000"/>
                <w:sz w:val="20"/>
                <w:szCs w:val="20"/>
                <w:lang w:val="es-AR" w:eastAsia="es-AR"/>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rsidR="00C7182F" w:rsidRPr="002F08E1" w:rsidRDefault="00C7182F" w:rsidP="00B61A37">
            <w:pPr>
              <w:suppressAutoHyphens w:val="0"/>
              <w:rPr>
                <w:rFonts w:ascii="Arial" w:hAnsi="Arial" w:cs="Arial"/>
                <w:color w:val="000000"/>
                <w:sz w:val="20"/>
                <w:szCs w:val="20"/>
                <w:lang w:val="es-AR" w:eastAsia="es-AR"/>
              </w:rPr>
            </w:pP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C7182F" w:rsidRPr="002F08E1" w:rsidRDefault="00C7182F" w:rsidP="00B61A37">
            <w:pPr>
              <w:suppressAutoHyphens w:val="0"/>
              <w:rPr>
                <w:rFonts w:ascii="Arial" w:hAnsi="Arial" w:cs="Arial"/>
                <w:color w:val="000000"/>
                <w:sz w:val="20"/>
                <w:szCs w:val="20"/>
                <w:lang w:val="es-AR" w:eastAsia="es-AR"/>
              </w:rPr>
            </w:pPr>
          </w:p>
        </w:tc>
      </w:tr>
    </w:tbl>
    <w:p w:rsidR="00C7182F" w:rsidRPr="002F08E1" w:rsidRDefault="00C7182F" w:rsidP="00C7182F">
      <w:pPr>
        <w:spacing w:line="360" w:lineRule="auto"/>
        <w:ind w:firstLine="284"/>
        <w:rPr>
          <w:rFonts w:ascii="Arial" w:hAnsi="Arial" w:cs="Arial"/>
          <w:sz w:val="22"/>
          <w:szCs w:val="22"/>
          <w:lang w:val="es-AR"/>
        </w:rPr>
      </w:pPr>
    </w:p>
    <w:p w:rsidR="0077131C" w:rsidRDefault="0077131C" w:rsidP="00D42E9C">
      <w:pPr>
        <w:spacing w:line="360" w:lineRule="auto"/>
        <w:rPr>
          <w:rFonts w:ascii="Arial" w:hAnsi="Arial" w:cs="Arial"/>
          <w:sz w:val="22"/>
          <w:szCs w:val="22"/>
        </w:rPr>
      </w:pPr>
    </w:p>
    <w:p w:rsidR="0077131C" w:rsidRPr="0077131C" w:rsidRDefault="00D42E9C" w:rsidP="00D42E9C">
      <w:pPr>
        <w:spacing w:line="360" w:lineRule="auto"/>
        <w:ind w:firstLine="284"/>
        <w:rPr>
          <w:rFonts w:ascii="Arial" w:hAnsi="Arial" w:cs="Arial"/>
          <w:sz w:val="22"/>
          <w:szCs w:val="22"/>
        </w:rPr>
      </w:pPr>
      <w:r>
        <w:rPr>
          <w:rFonts w:ascii="Arial" w:hAnsi="Arial" w:cs="Arial"/>
          <w:sz w:val="22"/>
          <w:szCs w:val="22"/>
        </w:rPr>
        <w:t>b.</w:t>
      </w:r>
      <w:r w:rsidR="00C7182F">
        <w:rPr>
          <w:rFonts w:ascii="Arial" w:hAnsi="Arial" w:cs="Arial"/>
          <w:sz w:val="22"/>
          <w:szCs w:val="22"/>
        </w:rPr>
        <w:t>2</w:t>
      </w:r>
      <w:r>
        <w:rPr>
          <w:rFonts w:ascii="Arial" w:hAnsi="Arial" w:cs="Arial"/>
          <w:sz w:val="22"/>
          <w:szCs w:val="22"/>
        </w:rPr>
        <w:t xml:space="preserve"> </w:t>
      </w:r>
      <w:r w:rsidR="0077131C" w:rsidRPr="0077131C">
        <w:rPr>
          <w:rFonts w:ascii="Arial" w:hAnsi="Arial" w:cs="Arial"/>
          <w:sz w:val="22"/>
          <w:szCs w:val="22"/>
        </w:rPr>
        <w:t>Programa de trabajos prácticos</w:t>
      </w:r>
    </w:p>
    <w:p w:rsidR="0077131C" w:rsidRPr="0077131C" w:rsidRDefault="0077131C" w:rsidP="00D42E9C">
      <w:pPr>
        <w:spacing w:line="360" w:lineRule="auto"/>
        <w:rPr>
          <w:rFonts w:ascii="Arial" w:hAnsi="Arial" w:cs="Arial"/>
          <w:sz w:val="22"/>
          <w:szCs w:val="22"/>
        </w:rPr>
      </w:pPr>
    </w:p>
    <w:p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c) Bibliografía básica y complementaria recomendada.</w:t>
      </w:r>
    </w:p>
    <w:tbl>
      <w:tblPr>
        <w:tblW w:w="5000" w:type="pct"/>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1854"/>
        <w:gridCol w:w="1401"/>
        <w:gridCol w:w="899"/>
        <w:gridCol w:w="1205"/>
        <w:gridCol w:w="833"/>
        <w:gridCol w:w="2306"/>
      </w:tblGrid>
      <w:tr w:rsidR="00C7182F" w:rsidRPr="007F60DD" w:rsidTr="004947DA">
        <w:tc>
          <w:tcPr>
            <w:tcW w:w="1134" w:type="pct"/>
            <w:tcBorders>
              <w:top w:val="single" w:sz="2" w:space="0" w:color="000000"/>
              <w:left w:val="single" w:sz="2" w:space="0" w:color="000000"/>
              <w:bottom w:val="single" w:sz="2" w:space="0" w:color="000000"/>
            </w:tcBorders>
            <w:shd w:val="clear" w:color="auto" w:fill="auto"/>
            <w:vAlign w:val="center"/>
          </w:tcPr>
          <w:p w:rsidR="00C7182F" w:rsidRPr="007F60DD" w:rsidRDefault="00C7182F" w:rsidP="00B61A37">
            <w:pPr>
              <w:jc w:val="center"/>
              <w:rPr>
                <w:rFonts w:ascii="Arial" w:hAnsi="Arial" w:cs="Arial"/>
                <w:color w:val="000000"/>
                <w:sz w:val="22"/>
                <w:szCs w:val="22"/>
                <w:highlight w:val="white"/>
              </w:rPr>
            </w:pPr>
            <w:r w:rsidRPr="007F60DD">
              <w:rPr>
                <w:rFonts w:ascii="Arial" w:hAnsi="Arial" w:cs="Arial"/>
                <w:color w:val="000000"/>
                <w:sz w:val="22"/>
                <w:szCs w:val="22"/>
                <w:shd w:val="clear" w:color="auto" w:fill="FFFFFF"/>
              </w:rPr>
              <w:t>Título</w:t>
            </w:r>
          </w:p>
        </w:tc>
        <w:tc>
          <w:tcPr>
            <w:tcW w:w="867" w:type="pct"/>
            <w:tcBorders>
              <w:top w:val="single" w:sz="2" w:space="0" w:color="000000"/>
              <w:left w:val="single" w:sz="2" w:space="0" w:color="000000"/>
              <w:bottom w:val="single" w:sz="2" w:space="0" w:color="000000"/>
            </w:tcBorders>
            <w:shd w:val="clear" w:color="auto" w:fill="auto"/>
            <w:vAlign w:val="center"/>
          </w:tcPr>
          <w:p w:rsidR="00C7182F" w:rsidRPr="007F60DD" w:rsidRDefault="00C7182F" w:rsidP="00B61A37">
            <w:pPr>
              <w:jc w:val="center"/>
              <w:rPr>
                <w:rFonts w:ascii="Arial" w:hAnsi="Arial" w:cs="Arial"/>
                <w:sz w:val="22"/>
                <w:szCs w:val="22"/>
              </w:rPr>
            </w:pPr>
            <w:r w:rsidRPr="007F60DD">
              <w:rPr>
                <w:rFonts w:ascii="Arial" w:hAnsi="Arial" w:cs="Arial"/>
                <w:color w:val="000000"/>
                <w:sz w:val="22"/>
                <w:szCs w:val="22"/>
                <w:shd w:val="clear" w:color="auto" w:fill="FFFFFF"/>
              </w:rPr>
              <w:t>Autores</w:t>
            </w:r>
          </w:p>
        </w:tc>
        <w:tc>
          <w:tcPr>
            <w:tcW w:w="467" w:type="pct"/>
            <w:tcBorders>
              <w:top w:val="single" w:sz="2" w:space="0" w:color="000000"/>
              <w:left w:val="single" w:sz="2" w:space="0" w:color="000000"/>
              <w:bottom w:val="single" w:sz="2" w:space="0" w:color="000000"/>
            </w:tcBorders>
            <w:shd w:val="clear" w:color="auto" w:fill="auto"/>
            <w:vAlign w:val="center"/>
          </w:tcPr>
          <w:p w:rsidR="00C7182F" w:rsidRPr="007F60DD" w:rsidRDefault="00C7182F" w:rsidP="00B61A37">
            <w:pPr>
              <w:jc w:val="center"/>
              <w:rPr>
                <w:rFonts w:ascii="Arial" w:hAnsi="Arial" w:cs="Arial"/>
                <w:sz w:val="22"/>
                <w:szCs w:val="22"/>
              </w:rPr>
            </w:pPr>
            <w:r w:rsidRPr="007F60DD">
              <w:rPr>
                <w:rFonts w:ascii="Arial" w:hAnsi="Arial" w:cs="Arial"/>
                <w:color w:val="000000"/>
                <w:sz w:val="22"/>
                <w:szCs w:val="22"/>
                <w:shd w:val="clear" w:color="auto" w:fill="FFFFFF"/>
              </w:rPr>
              <w:t>Editorial</w:t>
            </w:r>
          </w:p>
        </w:tc>
        <w:tc>
          <w:tcPr>
            <w:tcW w:w="600" w:type="pct"/>
            <w:tcBorders>
              <w:top w:val="single" w:sz="2" w:space="0" w:color="000000"/>
              <w:left w:val="single" w:sz="2" w:space="0" w:color="000000"/>
              <w:bottom w:val="single" w:sz="2" w:space="0" w:color="000000"/>
            </w:tcBorders>
            <w:shd w:val="clear" w:color="auto" w:fill="auto"/>
            <w:vAlign w:val="center"/>
          </w:tcPr>
          <w:p w:rsidR="00C7182F" w:rsidRPr="007F60DD" w:rsidRDefault="00C7182F" w:rsidP="00B61A37">
            <w:pPr>
              <w:jc w:val="center"/>
              <w:rPr>
                <w:rFonts w:ascii="Arial" w:hAnsi="Arial" w:cs="Arial"/>
                <w:sz w:val="22"/>
                <w:szCs w:val="22"/>
              </w:rPr>
            </w:pPr>
            <w:r w:rsidRPr="007F60DD">
              <w:rPr>
                <w:rFonts w:ascii="Arial" w:hAnsi="Arial" w:cs="Arial"/>
                <w:color w:val="000000"/>
                <w:sz w:val="22"/>
                <w:szCs w:val="22"/>
                <w:shd w:val="clear" w:color="auto" w:fill="FFFFFF"/>
              </w:rPr>
              <w:t>Ejemplares disponibles</w:t>
            </w:r>
          </w:p>
        </w:tc>
        <w:tc>
          <w:tcPr>
            <w:tcW w:w="533" w:type="pct"/>
            <w:tcBorders>
              <w:top w:val="single" w:sz="2" w:space="0" w:color="000000"/>
              <w:left w:val="single" w:sz="2" w:space="0" w:color="000000"/>
              <w:bottom w:val="single" w:sz="2" w:space="0" w:color="000000"/>
              <w:right w:val="single" w:sz="2" w:space="0" w:color="000000"/>
            </w:tcBorders>
            <w:shd w:val="clear" w:color="auto" w:fill="auto"/>
            <w:vAlign w:val="center"/>
          </w:tcPr>
          <w:p w:rsidR="00C7182F" w:rsidRPr="007F60DD" w:rsidRDefault="00C7182F" w:rsidP="00B61A37">
            <w:pPr>
              <w:jc w:val="center"/>
              <w:rPr>
                <w:rFonts w:ascii="Arial" w:hAnsi="Arial" w:cs="Arial"/>
                <w:sz w:val="22"/>
                <w:szCs w:val="22"/>
              </w:rPr>
            </w:pPr>
            <w:r w:rsidRPr="007F60DD">
              <w:rPr>
                <w:rFonts w:ascii="Arial" w:hAnsi="Arial" w:cs="Arial"/>
                <w:color w:val="000000"/>
                <w:sz w:val="22"/>
                <w:szCs w:val="22"/>
                <w:shd w:val="clear" w:color="auto" w:fill="FFFFFF"/>
              </w:rPr>
              <w:t>Año de edición</w:t>
            </w:r>
          </w:p>
        </w:tc>
        <w:tc>
          <w:tcPr>
            <w:tcW w:w="1400" w:type="pct"/>
            <w:tcBorders>
              <w:top w:val="single" w:sz="2" w:space="0" w:color="000000"/>
              <w:left w:val="single" w:sz="2" w:space="0" w:color="000000"/>
              <w:bottom w:val="single" w:sz="2" w:space="0" w:color="000000"/>
              <w:right w:val="single" w:sz="2" w:space="0" w:color="000000"/>
            </w:tcBorders>
            <w:vAlign w:val="center"/>
          </w:tcPr>
          <w:p w:rsidR="00C7182F" w:rsidRPr="007F60DD" w:rsidRDefault="00C7182F" w:rsidP="00B61A37">
            <w:pPr>
              <w:jc w:val="center"/>
              <w:rPr>
                <w:rFonts w:ascii="Arial" w:hAnsi="Arial" w:cs="Arial"/>
                <w:color w:val="000000"/>
                <w:sz w:val="22"/>
                <w:szCs w:val="22"/>
                <w:shd w:val="clear" w:color="auto" w:fill="FFFFFF"/>
              </w:rPr>
            </w:pPr>
            <w:r w:rsidRPr="00441DD4">
              <w:rPr>
                <w:rFonts w:ascii="Arial" w:hAnsi="Arial" w:cs="Arial"/>
                <w:color w:val="000000"/>
                <w:sz w:val="22"/>
                <w:szCs w:val="22"/>
                <w:shd w:val="clear" w:color="auto" w:fill="FFFFFF"/>
              </w:rPr>
              <w:t>Si se encuentra disponible en línea indique la modalidad de acceso y el link.</w:t>
            </w: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r w:rsidR="00C7182F" w:rsidRPr="007F60DD" w:rsidTr="004947DA">
        <w:tc>
          <w:tcPr>
            <w:tcW w:w="1134"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rsidR="00C7182F" w:rsidRPr="007F60DD" w:rsidRDefault="00C7182F"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rsidR="00C7182F" w:rsidRPr="007F60DD" w:rsidRDefault="00C7182F" w:rsidP="00B61A37">
            <w:pPr>
              <w:rPr>
                <w:rFonts w:ascii="Arial" w:hAnsi="Arial" w:cs="Arial"/>
                <w:color w:val="000000"/>
                <w:sz w:val="22"/>
                <w:szCs w:val="22"/>
                <w:shd w:val="clear" w:color="auto" w:fill="FFFFFF"/>
              </w:rPr>
            </w:pPr>
          </w:p>
        </w:tc>
      </w:tr>
    </w:tbl>
    <w:p w:rsidR="0077131C" w:rsidRPr="0077131C" w:rsidRDefault="0077131C" w:rsidP="00D42E9C">
      <w:pPr>
        <w:spacing w:line="360" w:lineRule="auto"/>
        <w:rPr>
          <w:rFonts w:ascii="Arial" w:hAnsi="Arial" w:cs="Arial"/>
          <w:sz w:val="22"/>
          <w:szCs w:val="22"/>
        </w:rPr>
      </w:pPr>
    </w:p>
    <w:p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 xml:space="preserve">d) Recursos humanos y materiales existentes. </w:t>
      </w:r>
    </w:p>
    <w:p w:rsidR="00C7182F" w:rsidRPr="00441DD4" w:rsidRDefault="00C7182F" w:rsidP="00C7182F">
      <w:pPr>
        <w:spacing w:line="360" w:lineRule="auto"/>
        <w:rPr>
          <w:rFonts w:ascii="Arial" w:hAnsi="Arial" w:cs="Arial"/>
          <w:sz w:val="20"/>
          <w:szCs w:val="22"/>
          <w:highlight w:val="yellow"/>
        </w:rPr>
      </w:pPr>
      <w:r>
        <w:rPr>
          <w:rFonts w:ascii="Arial" w:hAnsi="Arial" w:cs="Arial"/>
          <w:sz w:val="20"/>
          <w:szCs w:val="22"/>
          <w:highlight w:val="yellow"/>
        </w:rPr>
        <w:t xml:space="preserve">Indicar con una X según corresponda. </w:t>
      </w:r>
      <w:r w:rsidRPr="00441DD4">
        <w:rPr>
          <w:rFonts w:ascii="Arial" w:hAnsi="Arial" w:cs="Arial"/>
          <w:sz w:val="20"/>
          <w:szCs w:val="22"/>
          <w:highlight w:val="yellow"/>
        </w:rPr>
        <w:t>Copiar y pegar este cuadro por cada docente</w:t>
      </w:r>
      <w:r>
        <w:rPr>
          <w:rFonts w:ascii="Arial" w:hAnsi="Arial" w:cs="Arial"/>
          <w:sz w:val="20"/>
          <w:szCs w:val="22"/>
          <w:highlight w:val="yellow"/>
        </w:rPr>
        <w:t>.</w:t>
      </w:r>
    </w:p>
    <w:tbl>
      <w:tblPr>
        <w:tblW w:w="5000" w:type="pct"/>
        <w:tblCellMar>
          <w:top w:w="13" w:type="dxa"/>
          <w:left w:w="12" w:type="dxa"/>
          <w:right w:w="42" w:type="dxa"/>
        </w:tblCellMar>
        <w:tblLook w:val="04A0" w:firstRow="1" w:lastRow="0" w:firstColumn="1" w:lastColumn="0" w:noHBand="0" w:noVBand="1"/>
      </w:tblPr>
      <w:tblGrid>
        <w:gridCol w:w="2043"/>
        <w:gridCol w:w="706"/>
        <w:gridCol w:w="919"/>
        <w:gridCol w:w="262"/>
        <w:gridCol w:w="1193"/>
        <w:gridCol w:w="260"/>
        <w:gridCol w:w="1327"/>
        <w:gridCol w:w="153"/>
        <w:gridCol w:w="1322"/>
        <w:gridCol w:w="309"/>
      </w:tblGrid>
      <w:tr w:rsidR="00C7182F" w:rsidRPr="00441DD4" w:rsidTr="004947DA">
        <w:trPr>
          <w:trHeight w:val="306"/>
        </w:trPr>
        <w:tc>
          <w:tcPr>
            <w:tcW w:w="1203"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Apellido y Nombre </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Cargo </w:t>
            </w:r>
          </w:p>
        </w:tc>
        <w:tc>
          <w:tcPr>
            <w:tcW w:w="855"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r w:rsidRPr="00441DD4">
              <w:rPr>
                <w:rFonts w:ascii="Arial" w:hAnsi="Arial" w:cs="Arial"/>
                <w:sz w:val="22"/>
                <w:szCs w:val="22"/>
              </w:rPr>
              <w:t xml:space="preserve">Dedicación </w:t>
            </w:r>
          </w:p>
        </w:tc>
        <w:tc>
          <w:tcPr>
            <w:tcW w:w="871"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r w:rsidRPr="00441DD4">
              <w:rPr>
                <w:rFonts w:ascii="Arial" w:hAnsi="Arial" w:cs="Arial"/>
                <w:sz w:val="22"/>
                <w:szCs w:val="22"/>
              </w:rPr>
              <w:t>Responsable</w:t>
            </w:r>
          </w:p>
        </w:tc>
        <w:tc>
          <w:tcPr>
            <w:tcW w:w="961"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Situación </w:t>
            </w:r>
          </w:p>
        </w:tc>
      </w:tr>
      <w:tr w:rsidR="00C7182F" w:rsidRPr="00441DD4" w:rsidTr="004947DA">
        <w:trPr>
          <w:trHeight w:val="284"/>
        </w:trPr>
        <w:tc>
          <w:tcPr>
            <w:tcW w:w="1203" w:type="pct"/>
            <w:vMerge w:val="restart"/>
            <w:tcBorders>
              <w:top w:val="single" w:sz="4" w:space="0" w:color="000000"/>
              <w:left w:val="single" w:sz="4" w:space="0" w:color="000000"/>
              <w:right w:val="single" w:sz="4" w:space="0" w:color="000000"/>
            </w:tcBorders>
            <w:shd w:val="clear" w:color="auto" w:fill="auto"/>
            <w:vAlign w:val="center"/>
          </w:tcPr>
          <w:p w:rsidR="00C7182F" w:rsidRPr="00441DD4" w:rsidRDefault="00C7182F" w:rsidP="00B61A37">
            <w:pPr>
              <w:rPr>
                <w:rFonts w:ascii="Arial" w:hAnsi="Arial" w:cs="Arial"/>
                <w:sz w:val="22"/>
                <w:szCs w:val="22"/>
              </w:rPr>
            </w:pPr>
            <w:r w:rsidRPr="00441DD4">
              <w:rPr>
                <w:rFonts w:ascii="Arial" w:hAnsi="Arial" w:cs="Arial"/>
                <w:sz w:val="22"/>
                <w:szCs w:val="22"/>
              </w:rPr>
              <w:t>Docente 1</w:t>
            </w:r>
          </w:p>
        </w:tc>
        <w:tc>
          <w:tcPr>
            <w:tcW w:w="4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41"/>
              <w:rPr>
                <w:rFonts w:ascii="Arial" w:hAnsi="Arial" w:cs="Arial"/>
                <w:sz w:val="22"/>
                <w:szCs w:val="22"/>
              </w:rPr>
            </w:pPr>
            <w:r w:rsidRPr="00441DD4">
              <w:rPr>
                <w:rFonts w:ascii="Arial" w:hAnsi="Arial" w:cs="Arial"/>
                <w:sz w:val="22"/>
                <w:szCs w:val="22"/>
              </w:rPr>
              <w:t xml:space="preserve">Prof. </w:t>
            </w: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proofErr w:type="spellStart"/>
            <w:r w:rsidRPr="00441DD4">
              <w:rPr>
                <w:rFonts w:ascii="Arial" w:hAnsi="Arial" w:cs="Arial"/>
                <w:sz w:val="22"/>
                <w:szCs w:val="22"/>
              </w:rPr>
              <w:t>Tit</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8"/>
              <w:rPr>
                <w:rFonts w:ascii="Arial" w:hAnsi="Arial" w:cs="Arial"/>
                <w:sz w:val="22"/>
                <w:szCs w:val="22"/>
              </w:rPr>
            </w:pPr>
            <w:r w:rsidRPr="00441DD4">
              <w:rPr>
                <w:rFonts w:ascii="Arial" w:hAnsi="Arial" w:cs="Arial"/>
                <w:sz w:val="22"/>
                <w:szCs w:val="22"/>
              </w:rPr>
              <w:t xml:space="preserve">Exclusivo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r w:rsidRPr="00441DD4">
              <w:rPr>
                <w:rFonts w:ascii="Arial" w:hAnsi="Arial" w:cs="Arial"/>
                <w:sz w:val="22"/>
                <w:szCs w:val="22"/>
              </w:rPr>
              <w:t>Si</w:t>
            </w:r>
          </w:p>
        </w:tc>
        <w:tc>
          <w:tcPr>
            <w:tcW w:w="90"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 xml:space="preserve">Por concurso </w:t>
            </w:r>
          </w:p>
        </w:tc>
        <w:tc>
          <w:tcPr>
            <w:tcW w:w="18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r>
      <w:tr w:rsidR="00C7182F" w:rsidRPr="00441DD4" w:rsidTr="004947DA">
        <w:trPr>
          <w:trHeight w:val="286"/>
        </w:trPr>
        <w:tc>
          <w:tcPr>
            <w:tcW w:w="1203" w:type="pct"/>
            <w:vMerge/>
            <w:tcBorders>
              <w:left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p>
        </w:tc>
        <w:tc>
          <w:tcPr>
            <w:tcW w:w="416" w:type="pct"/>
            <w:vMerge/>
            <w:tcBorders>
              <w:top w:val="nil"/>
              <w:left w:val="single" w:sz="4" w:space="0" w:color="000000"/>
              <w:bottom w:val="nil"/>
              <w:right w:val="single" w:sz="4" w:space="0" w:color="000000"/>
            </w:tcBorders>
            <w:shd w:val="clear" w:color="auto" w:fill="auto"/>
          </w:tcPr>
          <w:p w:rsidR="00C7182F" w:rsidRPr="00441DD4" w:rsidRDefault="00C7182F" w:rsidP="00B61A37">
            <w:pPr>
              <w:rPr>
                <w:rFonts w:ascii="Arial" w:hAnsi="Arial" w:cs="Arial"/>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 xml:space="preserve">Aso.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6"/>
              <w:rPr>
                <w:rFonts w:ascii="Arial" w:hAnsi="Arial" w:cs="Arial"/>
                <w:sz w:val="22"/>
                <w:szCs w:val="22"/>
              </w:rPr>
            </w:pPr>
            <w:proofErr w:type="spellStart"/>
            <w:r w:rsidRPr="00441DD4">
              <w:rPr>
                <w:rFonts w:ascii="Arial" w:hAnsi="Arial" w:cs="Arial"/>
                <w:sz w:val="22"/>
                <w:szCs w:val="22"/>
              </w:rPr>
              <w:t>Semi</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 </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80"/>
              <w:rPr>
                <w:rFonts w:ascii="Arial" w:hAnsi="Arial" w:cs="Arial"/>
                <w:sz w:val="22"/>
                <w:szCs w:val="22"/>
              </w:rPr>
            </w:pPr>
            <w:r w:rsidRPr="00441DD4">
              <w:rPr>
                <w:rFonts w:ascii="Arial" w:hAnsi="Arial" w:cs="Arial"/>
                <w:sz w:val="22"/>
                <w:szCs w:val="22"/>
              </w:rPr>
              <w:t>No</w:t>
            </w:r>
          </w:p>
        </w:tc>
        <w:tc>
          <w:tcPr>
            <w:tcW w:w="90"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000000"/>
              <w:left w:val="single" w:sz="4" w:space="0" w:color="000000"/>
              <w:bottom w:val="single" w:sz="4" w:space="0" w:color="auto"/>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Interino</w:t>
            </w:r>
          </w:p>
        </w:tc>
        <w:tc>
          <w:tcPr>
            <w:tcW w:w="183" w:type="pct"/>
            <w:tcBorders>
              <w:top w:val="single" w:sz="4" w:space="0" w:color="000000"/>
              <w:left w:val="single" w:sz="4" w:space="0" w:color="000000"/>
              <w:bottom w:val="single" w:sz="4" w:space="0" w:color="auto"/>
              <w:right w:val="single" w:sz="4" w:space="0" w:color="000000"/>
            </w:tcBorders>
            <w:shd w:val="clear" w:color="auto" w:fill="D9D9D9"/>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 </w:t>
            </w:r>
          </w:p>
        </w:tc>
      </w:tr>
      <w:tr w:rsidR="00C7182F" w:rsidRPr="00441DD4" w:rsidTr="004947DA">
        <w:trPr>
          <w:trHeight w:val="375"/>
        </w:trPr>
        <w:tc>
          <w:tcPr>
            <w:tcW w:w="1203" w:type="pct"/>
            <w:vMerge/>
            <w:tcBorders>
              <w:left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p>
        </w:tc>
        <w:tc>
          <w:tcPr>
            <w:tcW w:w="416" w:type="pct"/>
            <w:vMerge/>
            <w:tcBorders>
              <w:top w:val="nil"/>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proofErr w:type="spellStart"/>
            <w:r w:rsidRPr="00441DD4">
              <w:rPr>
                <w:rFonts w:ascii="Arial" w:hAnsi="Arial" w:cs="Arial"/>
                <w:sz w:val="22"/>
                <w:szCs w:val="22"/>
              </w:rPr>
              <w:t>Adj</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 xml:space="preserve">Simple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jc w:val="center"/>
              <w:rPr>
                <w:rFonts w:ascii="Arial" w:hAnsi="Arial" w:cs="Arial"/>
                <w:sz w:val="22"/>
                <w:szCs w:val="22"/>
              </w:rPr>
            </w:pPr>
            <w:r w:rsidRPr="00441DD4">
              <w:rPr>
                <w:rFonts w:ascii="Arial" w:hAnsi="Arial" w:cs="Arial"/>
                <w:sz w:val="22"/>
                <w:szCs w:val="22"/>
              </w:rPr>
              <w:t xml:space="preserve"> </w:t>
            </w:r>
          </w:p>
        </w:tc>
        <w:tc>
          <w:tcPr>
            <w:tcW w:w="871" w:type="pct"/>
            <w:gridSpan w:val="2"/>
            <w:tcBorders>
              <w:top w:val="single" w:sz="4" w:space="0" w:color="000000"/>
              <w:left w:val="single" w:sz="4" w:space="0" w:color="000000"/>
              <w:bottom w:val="single" w:sz="4" w:space="0" w:color="000000"/>
              <w:right w:val="single" w:sz="4" w:space="0" w:color="auto"/>
            </w:tcBorders>
            <w:shd w:val="clear" w:color="auto" w:fill="auto"/>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Contratado</w:t>
            </w:r>
          </w:p>
        </w:tc>
        <w:tc>
          <w:tcPr>
            <w:tcW w:w="183" w:type="pct"/>
            <w:tcBorders>
              <w:top w:val="single" w:sz="4" w:space="0" w:color="auto"/>
              <w:left w:val="single" w:sz="4" w:space="0" w:color="auto"/>
              <w:bottom w:val="single" w:sz="4" w:space="0" w:color="auto"/>
              <w:right w:val="single" w:sz="4" w:space="0" w:color="auto"/>
            </w:tcBorders>
            <w:shd w:val="clear" w:color="auto" w:fill="D9D9D9"/>
          </w:tcPr>
          <w:p w:rsidR="00C7182F" w:rsidRPr="00441DD4" w:rsidRDefault="00C7182F" w:rsidP="00B61A37">
            <w:pPr>
              <w:rPr>
                <w:rFonts w:ascii="Arial" w:hAnsi="Arial" w:cs="Arial"/>
                <w:sz w:val="22"/>
                <w:szCs w:val="22"/>
              </w:rPr>
            </w:pPr>
          </w:p>
        </w:tc>
      </w:tr>
      <w:tr w:rsidR="00C7182F" w:rsidRPr="00441DD4" w:rsidTr="004947DA">
        <w:trPr>
          <w:gridAfter w:val="6"/>
          <w:wAfter w:w="2687" w:type="pct"/>
          <w:trHeight w:val="287"/>
        </w:trPr>
        <w:tc>
          <w:tcPr>
            <w:tcW w:w="1203" w:type="pct"/>
            <w:vMerge/>
            <w:tcBorders>
              <w:left w:val="single" w:sz="4" w:space="0" w:color="000000"/>
              <w:right w:val="single" w:sz="4" w:space="0" w:color="000000"/>
            </w:tcBorders>
            <w:shd w:val="clear" w:color="auto" w:fill="auto"/>
            <w:vAlign w:val="center"/>
          </w:tcPr>
          <w:p w:rsidR="00C7182F" w:rsidRPr="00441DD4" w:rsidRDefault="00C7182F"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 xml:space="preserve">J.T.P.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p>
        </w:tc>
      </w:tr>
      <w:tr w:rsidR="00C7182F" w:rsidRPr="00441DD4" w:rsidTr="004947DA">
        <w:trPr>
          <w:gridAfter w:val="6"/>
          <w:wAfter w:w="2687" w:type="pct"/>
          <w:trHeight w:val="287"/>
        </w:trPr>
        <w:tc>
          <w:tcPr>
            <w:tcW w:w="1203" w:type="pct"/>
            <w:vMerge/>
            <w:tcBorders>
              <w:left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ind w:right="77"/>
              <w:rPr>
                <w:rFonts w:ascii="Arial" w:hAnsi="Arial" w:cs="Arial"/>
                <w:sz w:val="22"/>
                <w:szCs w:val="22"/>
              </w:rPr>
            </w:pPr>
            <w:r w:rsidRPr="00441DD4">
              <w:rPr>
                <w:rFonts w:ascii="Arial" w:hAnsi="Arial" w:cs="Arial"/>
                <w:sz w:val="22"/>
                <w:szCs w:val="22"/>
              </w:rPr>
              <w:t xml:space="preserve">Ayudante catedra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r>
      <w:tr w:rsidR="00C7182F" w:rsidRPr="00441DD4" w:rsidTr="004947DA">
        <w:trPr>
          <w:gridAfter w:val="6"/>
          <w:wAfter w:w="2687" w:type="pct"/>
          <w:trHeight w:val="284"/>
        </w:trPr>
        <w:tc>
          <w:tcPr>
            <w:tcW w:w="1203" w:type="pct"/>
            <w:vMerge/>
            <w:tcBorders>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rsidR="00C7182F" w:rsidRPr="00441DD4" w:rsidRDefault="00C7182F" w:rsidP="00B61A37">
            <w:pPr>
              <w:rPr>
                <w:rFonts w:ascii="Arial" w:hAnsi="Arial" w:cs="Arial"/>
                <w:sz w:val="22"/>
                <w:szCs w:val="22"/>
              </w:rPr>
            </w:pPr>
            <w:r w:rsidRPr="00441DD4">
              <w:rPr>
                <w:rFonts w:ascii="Arial" w:hAnsi="Arial" w:cs="Arial"/>
                <w:sz w:val="22"/>
                <w:szCs w:val="22"/>
              </w:rPr>
              <w:t xml:space="preserve">Ayudante alumno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rsidR="00C7182F" w:rsidRPr="00441DD4" w:rsidRDefault="00C7182F" w:rsidP="00B61A37">
            <w:pPr>
              <w:rPr>
                <w:rFonts w:ascii="Arial" w:hAnsi="Arial" w:cs="Arial"/>
                <w:sz w:val="22"/>
                <w:szCs w:val="22"/>
              </w:rPr>
            </w:pPr>
            <w:r w:rsidRPr="00441DD4">
              <w:rPr>
                <w:rFonts w:ascii="Arial" w:hAnsi="Arial" w:cs="Arial"/>
                <w:sz w:val="22"/>
                <w:szCs w:val="22"/>
              </w:rPr>
              <w:t xml:space="preserve"> </w:t>
            </w:r>
          </w:p>
        </w:tc>
      </w:tr>
    </w:tbl>
    <w:p w:rsidR="0077131C" w:rsidRPr="0077131C" w:rsidRDefault="0077131C" w:rsidP="00D42E9C">
      <w:pPr>
        <w:spacing w:line="360" w:lineRule="auto"/>
        <w:rPr>
          <w:rFonts w:ascii="Arial" w:hAnsi="Arial" w:cs="Arial"/>
          <w:b/>
          <w:sz w:val="22"/>
          <w:szCs w:val="22"/>
        </w:rPr>
      </w:pPr>
    </w:p>
    <w:p w:rsidR="00C7182F" w:rsidRPr="0044158D" w:rsidRDefault="0077131C" w:rsidP="00C7182F">
      <w:pPr>
        <w:spacing w:line="360" w:lineRule="auto"/>
        <w:rPr>
          <w:rFonts w:ascii="Arial" w:hAnsi="Arial" w:cs="Arial"/>
          <w:sz w:val="20"/>
          <w:szCs w:val="22"/>
          <w:highlight w:val="yellow"/>
        </w:rPr>
      </w:pPr>
      <w:r w:rsidRPr="0077131C">
        <w:rPr>
          <w:rFonts w:ascii="Arial" w:hAnsi="Arial" w:cs="Arial"/>
          <w:b/>
          <w:sz w:val="22"/>
          <w:szCs w:val="22"/>
        </w:rPr>
        <w:t xml:space="preserve">e) Cronograma por semana y responsable de cada actividad. </w:t>
      </w:r>
      <w:r w:rsidR="00C7182F" w:rsidRPr="0044158D">
        <w:rPr>
          <w:rFonts w:ascii="Arial" w:hAnsi="Arial" w:cs="Arial"/>
          <w:sz w:val="20"/>
          <w:szCs w:val="22"/>
          <w:highlight w:val="yellow"/>
        </w:rPr>
        <w:t>(Agregue cuantas filas necesite)</w:t>
      </w:r>
    </w:p>
    <w:p w:rsidR="0077131C" w:rsidRDefault="0077131C" w:rsidP="00D42E9C">
      <w:pPr>
        <w:spacing w:line="360" w:lineRule="auto"/>
        <w:rPr>
          <w:rFonts w:ascii="Arial" w:hAnsi="Arial" w:cs="Arial"/>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263"/>
        <w:gridCol w:w="1445"/>
        <w:gridCol w:w="3972"/>
        <w:gridCol w:w="1804"/>
      </w:tblGrid>
      <w:tr w:rsidR="0077131C" w:rsidRPr="0077131C" w:rsidTr="004947DA">
        <w:trPr>
          <w:trHeight w:val="397"/>
        </w:trPr>
        <w:tc>
          <w:tcPr>
            <w:tcW w:w="744" w:type="pct"/>
            <w:vAlign w:val="center"/>
          </w:tcPr>
          <w:p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Semana</w:t>
            </w:r>
          </w:p>
        </w:tc>
        <w:tc>
          <w:tcPr>
            <w:tcW w:w="851" w:type="pct"/>
            <w:vAlign w:val="center"/>
          </w:tcPr>
          <w:p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Actividad *</w:t>
            </w:r>
          </w:p>
        </w:tc>
        <w:tc>
          <w:tcPr>
            <w:tcW w:w="2341" w:type="pct"/>
            <w:vAlign w:val="center"/>
          </w:tcPr>
          <w:p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Temario (Tema / Unidad)</w:t>
            </w:r>
          </w:p>
        </w:tc>
        <w:tc>
          <w:tcPr>
            <w:tcW w:w="1063" w:type="pct"/>
            <w:vAlign w:val="center"/>
          </w:tcPr>
          <w:p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Responsable</w:t>
            </w:r>
          </w:p>
        </w:tc>
      </w:tr>
      <w:tr w:rsidR="0077131C" w:rsidRPr="0077131C" w:rsidTr="004947DA">
        <w:trPr>
          <w:trHeight w:val="397"/>
        </w:trPr>
        <w:tc>
          <w:tcPr>
            <w:tcW w:w="744" w:type="pct"/>
            <w:vMerge w:val="restart"/>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r w:rsidRPr="0077131C">
              <w:rPr>
                <w:rFonts w:ascii="Arial" w:hAnsi="Arial" w:cs="Arial"/>
                <w:sz w:val="20"/>
                <w:szCs w:val="20"/>
                <w:lang w:val="es-AR" w:eastAsia="es-ES"/>
              </w:rPr>
              <w:t>1</w:t>
            </w: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rsidTr="004947DA">
        <w:trPr>
          <w:trHeight w:val="397"/>
        </w:trPr>
        <w:tc>
          <w:tcPr>
            <w:tcW w:w="744" w:type="pct"/>
            <w:vMerge/>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rsidTr="004947DA">
        <w:trPr>
          <w:trHeight w:val="397"/>
        </w:trPr>
        <w:tc>
          <w:tcPr>
            <w:tcW w:w="744" w:type="pct"/>
            <w:vMerge/>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rsidTr="004947DA">
        <w:trPr>
          <w:trHeight w:val="397"/>
        </w:trPr>
        <w:tc>
          <w:tcPr>
            <w:tcW w:w="744" w:type="pct"/>
            <w:vMerge w:val="restart"/>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r w:rsidRPr="0077131C">
              <w:rPr>
                <w:rFonts w:ascii="Arial" w:hAnsi="Arial" w:cs="Arial"/>
                <w:sz w:val="20"/>
                <w:szCs w:val="20"/>
                <w:lang w:val="es-AR" w:eastAsia="es-ES"/>
              </w:rPr>
              <w:t>2</w:t>
            </w: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rsidTr="004947DA">
        <w:trPr>
          <w:trHeight w:val="397"/>
        </w:trPr>
        <w:tc>
          <w:tcPr>
            <w:tcW w:w="744" w:type="pct"/>
            <w:vMerge/>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rsidTr="004947DA">
        <w:trPr>
          <w:trHeight w:val="397"/>
        </w:trPr>
        <w:tc>
          <w:tcPr>
            <w:tcW w:w="744" w:type="pct"/>
            <w:vMerge/>
            <w:vAlign w:val="center"/>
          </w:tcPr>
          <w:p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rsidR="0077131C" w:rsidRPr="0077131C" w:rsidRDefault="0077131C" w:rsidP="00D42E9C">
            <w:pPr>
              <w:keepLines/>
              <w:suppressAutoHyphens w:val="0"/>
              <w:spacing w:line="360" w:lineRule="auto"/>
              <w:rPr>
                <w:rFonts w:ascii="Arial" w:hAnsi="Arial" w:cs="Arial"/>
                <w:sz w:val="20"/>
                <w:szCs w:val="20"/>
                <w:lang w:val="es-AR" w:eastAsia="es-ES"/>
              </w:rPr>
            </w:pPr>
          </w:p>
        </w:tc>
      </w:tr>
    </w:tbl>
    <w:p w:rsidR="0077131C" w:rsidRDefault="0077131C" w:rsidP="00D42E9C">
      <w:pPr>
        <w:suppressAutoHyphens w:val="0"/>
        <w:spacing w:before="120" w:after="120" w:line="360" w:lineRule="auto"/>
        <w:rPr>
          <w:rFonts w:ascii="Arial" w:hAnsi="Arial" w:cs="Arial"/>
          <w:sz w:val="18"/>
          <w:szCs w:val="18"/>
          <w:lang w:val="es-AR" w:eastAsia="es-ES"/>
        </w:rPr>
      </w:pPr>
      <w:r w:rsidRPr="0077131C">
        <w:rPr>
          <w:rFonts w:ascii="Calibri" w:hAnsi="Calibri"/>
          <w:szCs w:val="22"/>
          <w:lang w:val="es-AR" w:eastAsia="es-ES"/>
        </w:rPr>
        <w:lastRenderedPageBreak/>
        <w:t xml:space="preserve">* </w:t>
      </w:r>
      <w:r w:rsidRPr="0077131C">
        <w:rPr>
          <w:rFonts w:ascii="Arial" w:hAnsi="Arial" w:cs="Arial"/>
          <w:sz w:val="18"/>
          <w:szCs w:val="18"/>
          <w:lang w:val="es-AR" w:eastAsia="es-ES"/>
        </w:rPr>
        <w:t>Teoría, Trabajo práctico, Taller</w:t>
      </w:r>
    </w:p>
    <w:p w:rsidR="00C7182F" w:rsidRPr="00DE4A64" w:rsidRDefault="00C7182F" w:rsidP="00C7182F">
      <w:pPr>
        <w:suppressAutoHyphens w:val="0"/>
        <w:rPr>
          <w:sz w:val="28"/>
          <w:lang w:val="es-AR" w:eastAsia="es-AR"/>
        </w:rPr>
      </w:pPr>
      <w:r w:rsidRPr="00AF202E">
        <w:rPr>
          <w:rFonts w:ascii="Arial" w:hAnsi="Arial" w:cs="Arial"/>
          <w:color w:val="000000"/>
          <w:sz w:val="22"/>
          <w:szCs w:val="20"/>
          <w:shd w:val="clear" w:color="auto" w:fill="FFFFFF"/>
          <w:lang w:val="es-AR" w:eastAsia="es-AR"/>
        </w:rPr>
        <w:t xml:space="preserve">e.1. </w:t>
      </w:r>
      <w:r w:rsidRPr="00DE4A64">
        <w:rPr>
          <w:rFonts w:ascii="Arial" w:hAnsi="Arial" w:cs="Arial"/>
          <w:color w:val="000000"/>
          <w:sz w:val="22"/>
          <w:szCs w:val="20"/>
          <w:shd w:val="clear" w:color="auto" w:fill="FFFFFF"/>
          <w:lang w:val="es-AR" w:eastAsia="es-AR"/>
        </w:rPr>
        <w:t>Carga horaria de la actividad curricular.</w:t>
      </w:r>
    </w:p>
    <w:p w:rsidR="00C7182F" w:rsidRPr="00DE4A64" w:rsidRDefault="00C7182F" w:rsidP="00C7182F">
      <w:pPr>
        <w:shd w:val="clear" w:color="auto" w:fill="FFFFFF"/>
        <w:suppressAutoHyphens w:val="0"/>
        <w:rPr>
          <w:rFonts w:ascii="Arial" w:hAnsi="Arial" w:cs="Arial"/>
          <w:color w:val="000000"/>
          <w:sz w:val="20"/>
          <w:szCs w:val="20"/>
          <w:lang w:val="es-AR" w:eastAsia="es-AR"/>
        </w:rPr>
      </w:pPr>
    </w:p>
    <w:p w:rsidR="00C7182F" w:rsidRPr="00102BC8" w:rsidRDefault="00C7182F" w:rsidP="00C7182F">
      <w:pPr>
        <w:suppressAutoHyphens w:val="0"/>
        <w:jc w:val="both"/>
        <w:rPr>
          <w:rFonts w:ascii="Arial" w:hAnsi="Arial" w:cs="Arial"/>
          <w:color w:val="000000"/>
          <w:sz w:val="22"/>
          <w:szCs w:val="20"/>
          <w:lang w:val="es-AR" w:eastAsia="es-AR"/>
        </w:rPr>
      </w:pPr>
      <w:r w:rsidRPr="00DE4A64">
        <w:rPr>
          <w:rFonts w:ascii="Arial" w:hAnsi="Arial" w:cs="Arial"/>
          <w:color w:val="000000"/>
          <w:sz w:val="22"/>
          <w:szCs w:val="20"/>
          <w:lang w:val="es-AR" w:eastAsia="es-AR"/>
        </w:rPr>
        <w:t>e.1.1. Carga horaria total de la actividad curricular según sus contenidos</w:t>
      </w:r>
    </w:p>
    <w:p w:rsidR="00C7182F" w:rsidRPr="00102BC8" w:rsidRDefault="00C7182F" w:rsidP="00C7182F">
      <w:pPr>
        <w:suppressAutoHyphens w:val="0"/>
        <w:jc w:val="both"/>
        <w:rPr>
          <w:rFonts w:ascii="Arial" w:hAnsi="Arial" w:cs="Arial"/>
          <w:color w:val="000000"/>
          <w:sz w:val="22"/>
          <w:szCs w:val="20"/>
          <w:lang w:val="es-AR" w:eastAsia="es-AR"/>
        </w:rPr>
      </w:pPr>
    </w:p>
    <w:p w:rsidR="00C7182F" w:rsidRDefault="00C7182F" w:rsidP="00C7182F">
      <w:pPr>
        <w:shd w:val="clear" w:color="auto" w:fill="FFFF00"/>
        <w:suppressAutoHyphens w:val="0"/>
        <w:jc w:val="both"/>
        <w:rPr>
          <w:rFonts w:ascii="Arial" w:hAnsi="Arial" w:cs="Arial"/>
          <w:color w:val="000000"/>
          <w:sz w:val="20"/>
          <w:szCs w:val="20"/>
          <w:lang w:val="es-AR" w:eastAsia="es-AR"/>
        </w:rPr>
      </w:pPr>
      <w:r w:rsidRPr="00106EC7">
        <w:rPr>
          <w:rFonts w:ascii="Arial" w:hAnsi="Arial" w:cs="Arial"/>
          <w:color w:val="000000"/>
          <w:sz w:val="20"/>
          <w:szCs w:val="20"/>
          <w:lang w:val="es-AR" w:eastAsia="es-AR"/>
        </w:rPr>
        <w:t>Completar el siguiente cuadro clasificando la carga horaria de la actividad curricular según sus contenidos, por su pertenencia al área de Formación Básica, Aplicada</w:t>
      </w:r>
      <w:r>
        <w:rPr>
          <w:rFonts w:ascii="Arial" w:hAnsi="Arial" w:cs="Arial"/>
          <w:color w:val="000000"/>
          <w:sz w:val="20"/>
          <w:szCs w:val="20"/>
          <w:lang w:val="es-AR" w:eastAsia="es-AR"/>
        </w:rPr>
        <w:t>, Profesional o Complementarias</w:t>
      </w:r>
      <w:r w:rsidRPr="00106EC7">
        <w:rPr>
          <w:rFonts w:ascii="Arial" w:hAnsi="Arial" w:cs="Arial"/>
          <w:color w:val="000000"/>
          <w:sz w:val="20"/>
          <w:szCs w:val="20"/>
          <w:lang w:val="es-AR" w:eastAsia="es-AR"/>
        </w:rPr>
        <w:t>. Si una asignatura prevé el dictado de contenidos que no corresponden a ninguno de los cuatro bloques citados se debe incluir en "Otros contenidos".</w:t>
      </w:r>
      <w:r w:rsidRPr="00106EC7">
        <w:rPr>
          <w:rFonts w:ascii="Arial" w:hAnsi="Arial" w:cs="Arial"/>
          <w:color w:val="000000"/>
          <w:sz w:val="20"/>
          <w:szCs w:val="20"/>
          <w:lang w:val="es-AR" w:eastAsia="es-AR"/>
        </w:rPr>
        <w:br/>
      </w:r>
      <w:r w:rsidRPr="00106EC7">
        <w:rPr>
          <w:rFonts w:ascii="Arial" w:hAnsi="Arial" w:cs="Arial"/>
          <w:color w:val="000000"/>
          <w:sz w:val="20"/>
          <w:szCs w:val="20"/>
          <w:lang w:val="es-AR" w:eastAsia="es-AR"/>
        </w:rPr>
        <w:br/>
        <w:t>Cuando la actividad curricular incluye contenidos correspondientes a dos o más opciones de las presentadas por el cuadro, estimar la carga horaria asignada en cada caso. El resultado de la suma de las cargas horarias parciales debe coincidir con la carga horaria total de la asignatura.</w:t>
      </w:r>
      <w:r w:rsidRPr="00106EC7">
        <w:rPr>
          <w:rFonts w:ascii="Arial" w:hAnsi="Arial" w:cs="Arial"/>
          <w:color w:val="000000"/>
          <w:sz w:val="20"/>
          <w:szCs w:val="20"/>
          <w:lang w:val="es-AR" w:eastAsia="es-AR"/>
        </w:rPr>
        <w:br/>
      </w:r>
      <w:r w:rsidRPr="00106EC7">
        <w:rPr>
          <w:rFonts w:ascii="Arial" w:hAnsi="Arial" w:cs="Arial"/>
          <w:color w:val="000000"/>
          <w:sz w:val="20"/>
          <w:szCs w:val="20"/>
          <w:lang w:val="es-AR" w:eastAsia="es-AR"/>
        </w:rPr>
        <w:br/>
        <w:t>Las cargas horarias se deben indicar en horas reloj (no usar horas cátedra)</w:t>
      </w:r>
      <w:r>
        <w:rPr>
          <w:rFonts w:ascii="Arial" w:hAnsi="Arial" w:cs="Arial"/>
          <w:color w:val="000000"/>
          <w:sz w:val="20"/>
          <w:szCs w:val="20"/>
          <w:lang w:val="es-AR" w:eastAsia="es-AR"/>
        </w:rPr>
        <w:t>,</w:t>
      </w:r>
    </w:p>
    <w:p w:rsidR="00C7182F" w:rsidRDefault="00C7182F" w:rsidP="00C7182F">
      <w:pPr>
        <w:shd w:val="clear" w:color="auto" w:fill="FFFFFF"/>
        <w:suppressAutoHyphens w:val="0"/>
        <w:rPr>
          <w:rFonts w:ascii="Arial" w:hAnsi="Arial" w:cs="Arial"/>
          <w:color w:val="000000"/>
          <w:sz w:val="20"/>
          <w:szCs w:val="20"/>
          <w:lang w:val="es-AR" w:eastAsia="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763"/>
        <w:gridCol w:w="2248"/>
      </w:tblGrid>
      <w:tr w:rsidR="00C7182F" w:rsidRPr="002A1C3A" w:rsidTr="00B61A37">
        <w:tc>
          <w:tcPr>
            <w:tcW w:w="2639" w:type="pct"/>
            <w:vMerge w:val="restar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Área temática / otra formación</w:t>
            </w:r>
          </w:p>
        </w:tc>
        <w:tc>
          <w:tcPr>
            <w:tcW w:w="2361" w:type="pct"/>
            <w:gridSpan w:val="2"/>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w:t>
            </w:r>
          </w:p>
        </w:tc>
      </w:tr>
      <w:tr w:rsidR="00C7182F" w:rsidRPr="002A1C3A" w:rsidTr="00B61A37">
        <w:tc>
          <w:tcPr>
            <w:tcW w:w="2639" w:type="pct"/>
            <w:vMerge/>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Presencial</w:t>
            </w: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No Presencial</w:t>
            </w: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Básica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Aplicada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Profesional</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Complementaria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Otros contenidos</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 total</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bl>
    <w:p w:rsidR="00C7182F" w:rsidRDefault="00C7182F" w:rsidP="00C7182F">
      <w:pPr>
        <w:shd w:val="clear" w:color="auto" w:fill="FFFFFF"/>
        <w:suppressAutoHyphens w:val="0"/>
        <w:rPr>
          <w:rFonts w:ascii="Arial" w:hAnsi="Arial" w:cs="Arial"/>
          <w:color w:val="000000"/>
          <w:sz w:val="20"/>
          <w:szCs w:val="20"/>
          <w:lang w:val="es-AR" w:eastAsia="es-AR"/>
        </w:rPr>
      </w:pPr>
    </w:p>
    <w:p w:rsidR="00C7182F" w:rsidRPr="00106EC7" w:rsidRDefault="00C7182F" w:rsidP="00C7182F">
      <w:pPr>
        <w:shd w:val="clear" w:color="auto" w:fill="FFFFFF"/>
        <w:suppressAutoHyphens w:val="0"/>
        <w:rPr>
          <w:rFonts w:ascii="Arial" w:hAnsi="Arial" w:cs="Arial"/>
          <w:color w:val="000000"/>
          <w:sz w:val="20"/>
          <w:szCs w:val="20"/>
          <w:lang w:val="es-AR" w:eastAsia="es-AR"/>
        </w:rPr>
      </w:pPr>
    </w:p>
    <w:p w:rsidR="00C7182F" w:rsidRDefault="00C7182F" w:rsidP="00C7182F">
      <w:pPr>
        <w:rPr>
          <w:b/>
          <w:sz w:val="22"/>
          <w:szCs w:val="22"/>
          <w:lang w:val="es-AR"/>
        </w:rPr>
      </w:pPr>
    </w:p>
    <w:p w:rsidR="00C7182F" w:rsidRDefault="00C7182F" w:rsidP="00C7182F">
      <w:pPr>
        <w:rPr>
          <w:rFonts w:ascii="Arial" w:hAnsi="Arial" w:cs="Arial"/>
          <w:color w:val="000000"/>
          <w:sz w:val="20"/>
          <w:szCs w:val="20"/>
          <w:shd w:val="clear" w:color="auto" w:fill="FFFFFF"/>
        </w:rPr>
      </w:pPr>
    </w:p>
    <w:p w:rsidR="00C7182F" w:rsidRPr="00DE4A64" w:rsidRDefault="00C7182F" w:rsidP="00C7182F">
      <w:pPr>
        <w:jc w:val="both"/>
        <w:rPr>
          <w:rFonts w:ascii="Arial" w:hAnsi="Arial" w:cs="Arial"/>
          <w:color w:val="000000"/>
          <w:sz w:val="22"/>
          <w:szCs w:val="20"/>
          <w:lang w:val="es-AR" w:eastAsia="es-AR"/>
        </w:rPr>
      </w:pPr>
      <w:r w:rsidRPr="00DE4A64">
        <w:rPr>
          <w:rFonts w:ascii="Arial" w:hAnsi="Arial" w:cs="Arial"/>
          <w:color w:val="000000"/>
          <w:sz w:val="22"/>
          <w:szCs w:val="20"/>
          <w:lang w:val="es-AR" w:eastAsia="es-AR"/>
        </w:rPr>
        <w:t>e.1.2. Carga horaria total de las actividades de formación práctica</w:t>
      </w:r>
    </w:p>
    <w:p w:rsidR="00C7182F" w:rsidRDefault="00C7182F" w:rsidP="00C7182F">
      <w:pPr>
        <w:jc w:val="both"/>
        <w:rPr>
          <w:rFonts w:ascii="Arial" w:hAnsi="Arial" w:cs="Arial"/>
          <w:color w:val="000000"/>
          <w:sz w:val="20"/>
          <w:szCs w:val="20"/>
          <w:highlight w:val="yellow"/>
          <w:shd w:val="clear" w:color="auto" w:fill="FFFFFF"/>
        </w:rPr>
      </w:pPr>
    </w:p>
    <w:p w:rsidR="00C7182F" w:rsidRDefault="00C7182F" w:rsidP="00C7182F">
      <w:pPr>
        <w:jc w:val="both"/>
        <w:rPr>
          <w:b/>
          <w:sz w:val="22"/>
          <w:szCs w:val="22"/>
          <w:lang w:val="es-AR"/>
        </w:rPr>
      </w:pPr>
      <w:r w:rsidRPr="00AF202E">
        <w:rPr>
          <w:rFonts w:ascii="Arial" w:hAnsi="Arial" w:cs="Arial"/>
          <w:color w:val="000000"/>
          <w:sz w:val="20"/>
          <w:szCs w:val="20"/>
          <w:highlight w:val="yellow"/>
          <w:shd w:val="clear" w:color="auto" w:fill="FFFFFF"/>
        </w:rPr>
        <w:t>Indicar la carga horaria total dedicada al desarrollo de las ACTIVIDADES DE FORMACIÓN PRÁCTICA en los aspectos a los que se hace referencia la Resolución Ministerial</w:t>
      </w:r>
      <w:r>
        <w:rPr>
          <w:rFonts w:ascii="Arial" w:hAnsi="Arial" w:cs="Arial"/>
          <w:color w:val="000000"/>
          <w:sz w:val="20"/>
          <w:szCs w:val="20"/>
          <w:highlight w:val="yellow"/>
          <w:shd w:val="clear" w:color="auto" w:fill="FFFFFF"/>
        </w:rPr>
        <w:t xml:space="preserve"> (</w:t>
      </w:r>
      <w:bookmarkStart w:id="0" w:name="_GoBack"/>
      <w:r w:rsidR="00BE6D93" w:rsidRPr="00102BC8">
        <w:rPr>
          <w:rFonts w:ascii="Arial" w:hAnsi="Arial" w:cs="Arial"/>
          <w:b/>
          <w:color w:val="000000"/>
          <w:sz w:val="20"/>
          <w:szCs w:val="20"/>
          <w:highlight w:val="yellow"/>
          <w:shd w:val="clear" w:color="auto" w:fill="FFFFFF"/>
        </w:rPr>
        <w:t>ANEXO</w:t>
      </w:r>
      <w:bookmarkEnd w:id="0"/>
      <w:r w:rsidRPr="00102BC8">
        <w:rPr>
          <w:rFonts w:ascii="Arial" w:hAnsi="Arial" w:cs="Arial"/>
          <w:b/>
          <w:color w:val="000000"/>
          <w:sz w:val="20"/>
          <w:szCs w:val="20"/>
          <w:highlight w:val="yellow"/>
          <w:shd w:val="clear" w:color="auto" w:fill="FFFFFF"/>
        </w:rPr>
        <w:t xml:space="preserve"> </w:t>
      </w:r>
      <w:r>
        <w:rPr>
          <w:rFonts w:ascii="Arial" w:hAnsi="Arial" w:cs="Arial"/>
          <w:b/>
          <w:color w:val="000000"/>
          <w:sz w:val="20"/>
          <w:szCs w:val="20"/>
          <w:highlight w:val="yellow"/>
          <w:shd w:val="clear" w:color="auto" w:fill="FFFFFF"/>
        </w:rPr>
        <w:t xml:space="preserve">2, </w:t>
      </w:r>
      <w:r>
        <w:rPr>
          <w:rFonts w:ascii="Arial" w:hAnsi="Arial" w:cs="Arial"/>
          <w:color w:val="000000"/>
          <w:sz w:val="20"/>
          <w:szCs w:val="20"/>
          <w:highlight w:val="yellow"/>
          <w:shd w:val="clear" w:color="auto" w:fill="FFFFFF"/>
        </w:rPr>
        <w:t>al final del archivo)</w:t>
      </w:r>
      <w:r w:rsidRPr="00AF202E">
        <w:rPr>
          <w:rFonts w:ascii="Arial" w:hAnsi="Arial" w:cs="Arial"/>
          <w:color w:val="000000"/>
          <w:sz w:val="20"/>
          <w:szCs w:val="20"/>
          <w:highlight w:val="yellow"/>
          <w:shd w:val="clear" w:color="auto" w:fill="FFFFFF"/>
        </w:rPr>
        <w:t>.</w:t>
      </w:r>
    </w:p>
    <w:p w:rsidR="00C7182F" w:rsidRDefault="00C7182F" w:rsidP="00C7182F">
      <w:pPr>
        <w:rPr>
          <w:b/>
          <w:sz w:val="22"/>
          <w:szCs w:val="22"/>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763"/>
        <w:gridCol w:w="2248"/>
      </w:tblGrid>
      <w:tr w:rsidR="00C7182F" w:rsidRPr="002A1C3A" w:rsidTr="00B61A37">
        <w:tc>
          <w:tcPr>
            <w:tcW w:w="2639" w:type="pct"/>
            <w:vMerge w:val="restar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Área temática / otra formación</w:t>
            </w:r>
          </w:p>
        </w:tc>
        <w:tc>
          <w:tcPr>
            <w:tcW w:w="2361" w:type="pct"/>
            <w:gridSpan w:val="2"/>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w:t>
            </w:r>
          </w:p>
        </w:tc>
      </w:tr>
      <w:tr w:rsidR="00C7182F" w:rsidRPr="002A1C3A" w:rsidTr="00B61A37">
        <w:tc>
          <w:tcPr>
            <w:tcW w:w="2639" w:type="pct"/>
            <w:vMerge/>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Presencial</w:t>
            </w: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No Presencial</w:t>
            </w: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Básica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Aplicada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Profesional</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lastRenderedPageBreak/>
              <w:t>Formación Complementaria</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Otros contenidos</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r w:rsidR="00C7182F" w:rsidRPr="002A1C3A" w:rsidTr="00B61A37">
        <w:tc>
          <w:tcPr>
            <w:tcW w:w="2639"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 total</w:t>
            </w:r>
          </w:p>
        </w:tc>
        <w:tc>
          <w:tcPr>
            <w:tcW w:w="1038"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rsidR="00C7182F" w:rsidRPr="002A1C3A" w:rsidRDefault="00C7182F" w:rsidP="00B61A37">
            <w:pPr>
              <w:suppressAutoHyphens w:val="0"/>
              <w:spacing w:line="360" w:lineRule="auto"/>
              <w:jc w:val="center"/>
              <w:rPr>
                <w:rFonts w:ascii="Arial" w:hAnsi="Arial" w:cs="Arial"/>
                <w:color w:val="000000"/>
                <w:sz w:val="22"/>
                <w:szCs w:val="20"/>
                <w:lang w:val="es-AR" w:eastAsia="es-AR"/>
              </w:rPr>
            </w:pPr>
          </w:p>
        </w:tc>
      </w:tr>
    </w:tbl>
    <w:p w:rsidR="00C7182F" w:rsidRDefault="00C7182F" w:rsidP="00C7182F">
      <w:pPr>
        <w:rPr>
          <w:b/>
          <w:sz w:val="22"/>
          <w:szCs w:val="22"/>
          <w:lang w:val="es-AR"/>
        </w:rPr>
      </w:pPr>
    </w:p>
    <w:p w:rsidR="00C7182F" w:rsidRPr="00F85C09" w:rsidRDefault="00C7182F" w:rsidP="00C7182F">
      <w:pPr>
        <w:rPr>
          <w:b/>
          <w:sz w:val="22"/>
          <w:szCs w:val="22"/>
          <w:lang w:val="es-AR"/>
        </w:rPr>
      </w:pPr>
    </w:p>
    <w:p w:rsidR="00C7182F" w:rsidRPr="00DE4A64" w:rsidRDefault="00C7182F" w:rsidP="00C7182F">
      <w:pPr>
        <w:jc w:val="both"/>
        <w:rPr>
          <w:rFonts w:ascii="Arial" w:hAnsi="Arial" w:cs="Arial"/>
          <w:color w:val="000000"/>
          <w:sz w:val="22"/>
          <w:szCs w:val="20"/>
          <w:lang w:val="es-AR" w:eastAsia="es-AR"/>
        </w:rPr>
      </w:pPr>
      <w:r w:rsidRPr="00DE4A64">
        <w:rPr>
          <w:rFonts w:ascii="Arial" w:hAnsi="Arial" w:cs="Arial"/>
          <w:color w:val="000000"/>
          <w:sz w:val="22"/>
          <w:szCs w:val="20"/>
          <w:lang w:val="es-AR" w:eastAsia="es-AR"/>
        </w:rPr>
        <w:t>e.1.3. ámbitos donde se desarrollan las actividades de formación práctica</w:t>
      </w:r>
    </w:p>
    <w:p w:rsidR="00C7182F" w:rsidRPr="00102BC8" w:rsidRDefault="00C7182F" w:rsidP="00C7182F">
      <w:pPr>
        <w:jc w:val="both"/>
        <w:rPr>
          <w:rFonts w:ascii="Arial" w:hAnsi="Arial" w:cs="Arial"/>
          <w:color w:val="000000"/>
          <w:sz w:val="20"/>
          <w:szCs w:val="20"/>
          <w:highlight w:val="yellow"/>
          <w:shd w:val="clear" w:color="auto" w:fill="FFFFFF"/>
        </w:rPr>
      </w:pPr>
    </w:p>
    <w:p w:rsidR="00C7182F" w:rsidRPr="007A5C77" w:rsidRDefault="00C7182F" w:rsidP="00C7182F">
      <w:pPr>
        <w:jc w:val="both"/>
        <w:rPr>
          <w:b/>
          <w:sz w:val="22"/>
          <w:szCs w:val="22"/>
          <w:highlight w:val="yellow"/>
        </w:rPr>
      </w:pPr>
      <w:r w:rsidRPr="007A5C77">
        <w:rPr>
          <w:rFonts w:ascii="Arial" w:hAnsi="Arial" w:cs="Arial"/>
          <w:color w:val="000000"/>
          <w:sz w:val="20"/>
          <w:szCs w:val="20"/>
          <w:highlight w:val="yellow"/>
          <w:shd w:val="clear" w:color="auto" w:fill="FFFFFF"/>
        </w:rPr>
        <w:t xml:space="preserve">Especifique los ámbitos donde se desarrollan las actividades de formación práctica a las que se hace referencia en el punto anterior (Ejemplo: laboratorio-unidad de enseñanza práctica, taller). </w:t>
      </w:r>
    </w:p>
    <w:p w:rsidR="00C7182F" w:rsidRDefault="00C7182F" w:rsidP="00C7182F">
      <w:pPr>
        <w:rPr>
          <w:b/>
          <w:sz w:val="22"/>
          <w:szCs w:val="22"/>
        </w:rPr>
      </w:pPr>
      <w:r w:rsidRPr="007A5C77">
        <w:rPr>
          <w:b/>
          <w:sz w:val="22"/>
          <w:szCs w:val="22"/>
          <w:highlight w:val="yellow"/>
        </w:rPr>
        <w:t>(REDACTAR 1000 caracteres)</w:t>
      </w:r>
    </w:p>
    <w:p w:rsidR="00C7182F" w:rsidRDefault="00C7182F" w:rsidP="00C7182F">
      <w:pPr>
        <w:rPr>
          <w:b/>
          <w:sz w:val="22"/>
          <w:szCs w:val="22"/>
        </w:rPr>
      </w:pPr>
    </w:p>
    <w:p w:rsidR="00C7182F" w:rsidRDefault="00C7182F" w:rsidP="00C7182F">
      <w:pPr>
        <w:rPr>
          <w:b/>
          <w:sz w:val="22"/>
          <w:szCs w:val="22"/>
        </w:rPr>
      </w:pPr>
    </w:p>
    <w:p w:rsidR="00C7182F" w:rsidRDefault="00C7182F" w:rsidP="00C7182F">
      <w:pPr>
        <w:rPr>
          <w:b/>
          <w:sz w:val="22"/>
          <w:szCs w:val="22"/>
        </w:rPr>
      </w:pPr>
    </w:p>
    <w:p w:rsidR="00C7182F" w:rsidRDefault="00C7182F" w:rsidP="00C7182F">
      <w:pPr>
        <w:rPr>
          <w:b/>
          <w:sz w:val="22"/>
          <w:szCs w:val="22"/>
        </w:rPr>
      </w:pPr>
    </w:p>
    <w:p w:rsidR="00C7182F" w:rsidRPr="00DE4A64" w:rsidRDefault="00C7182F" w:rsidP="00C7182F">
      <w:pPr>
        <w:jc w:val="both"/>
        <w:rPr>
          <w:rFonts w:ascii="Arial" w:hAnsi="Arial" w:cs="Arial"/>
          <w:color w:val="000000"/>
          <w:sz w:val="22"/>
          <w:szCs w:val="20"/>
          <w:lang w:val="es-AR" w:eastAsia="es-AR"/>
        </w:rPr>
      </w:pPr>
      <w:r w:rsidRPr="00DE4A64">
        <w:rPr>
          <w:rFonts w:ascii="Arial" w:hAnsi="Arial" w:cs="Arial"/>
          <w:color w:val="000000"/>
          <w:sz w:val="22"/>
          <w:szCs w:val="20"/>
          <w:lang w:val="es-AR" w:eastAsia="es-AR"/>
        </w:rPr>
        <w:t>e.1.4. carga horaria semanal total y de actividades de formación práctica</w:t>
      </w:r>
    </w:p>
    <w:p w:rsidR="00C7182F" w:rsidRDefault="00C7182F" w:rsidP="00C7182F">
      <w:pPr>
        <w:jc w:val="both"/>
        <w:rPr>
          <w:rFonts w:ascii="Arial" w:hAnsi="Arial" w:cs="Arial"/>
          <w:color w:val="000000"/>
          <w:sz w:val="20"/>
          <w:szCs w:val="20"/>
          <w:highlight w:val="yellow"/>
          <w:shd w:val="clear" w:color="auto" w:fill="FFFFFF"/>
        </w:rPr>
      </w:pPr>
    </w:p>
    <w:p w:rsidR="00C7182F" w:rsidRDefault="00C7182F" w:rsidP="00C7182F">
      <w:pPr>
        <w:jc w:val="both"/>
        <w:rPr>
          <w:rFonts w:ascii="Arial" w:hAnsi="Arial" w:cs="Arial"/>
          <w:color w:val="000000"/>
          <w:sz w:val="20"/>
          <w:szCs w:val="20"/>
          <w:shd w:val="clear" w:color="auto" w:fill="FFFFFF"/>
        </w:rPr>
      </w:pPr>
      <w:r w:rsidRPr="007A5C77">
        <w:rPr>
          <w:rFonts w:ascii="Arial" w:hAnsi="Arial" w:cs="Arial"/>
          <w:color w:val="000000"/>
          <w:sz w:val="20"/>
          <w:szCs w:val="20"/>
          <w:highlight w:val="yellow"/>
          <w:shd w:val="clear" w:color="auto" w:fill="FFFFFF"/>
        </w:rPr>
        <w:t>Indicar la carga horaria semanal dedicada al dictado de la actividad curricular y, en particular, a las actividades de formación práctica. Si la actividad curricular no incluye actividades de formación práctica todas las semanas, estimar el promedio. Las cargas horarias se deben indicar en horas reloj (no usar horas cátedra).</w:t>
      </w:r>
    </w:p>
    <w:p w:rsidR="00C7182F" w:rsidRDefault="00C7182F" w:rsidP="00C7182F">
      <w:pPr>
        <w:rPr>
          <w:rFonts w:ascii="Arial" w:hAnsi="Arial" w:cs="Arial"/>
          <w:color w:val="000000"/>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247"/>
        <w:gridCol w:w="1561"/>
      </w:tblGrid>
      <w:tr w:rsidR="00C7182F" w:rsidRPr="002A1C3A" w:rsidTr="00B61A37">
        <w:tc>
          <w:tcPr>
            <w:tcW w:w="3347"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p>
        </w:tc>
        <w:tc>
          <w:tcPr>
            <w:tcW w:w="734"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Presencial</w:t>
            </w:r>
          </w:p>
        </w:tc>
        <w:tc>
          <w:tcPr>
            <w:tcW w:w="919"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No presencial</w:t>
            </w:r>
          </w:p>
        </w:tc>
      </w:tr>
      <w:tr w:rsidR="00C7182F" w:rsidRPr="002A1C3A" w:rsidTr="00B61A37">
        <w:tc>
          <w:tcPr>
            <w:tcW w:w="3347"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Carga horaria semanal total</w:t>
            </w:r>
          </w:p>
        </w:tc>
        <w:tc>
          <w:tcPr>
            <w:tcW w:w="734"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p>
        </w:tc>
        <w:tc>
          <w:tcPr>
            <w:tcW w:w="919"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p>
        </w:tc>
      </w:tr>
      <w:tr w:rsidR="00C7182F" w:rsidRPr="002A1C3A" w:rsidTr="00B61A37">
        <w:tc>
          <w:tcPr>
            <w:tcW w:w="3347"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Carga horaria semanal destinada a la formación práctica</w:t>
            </w:r>
          </w:p>
        </w:tc>
        <w:tc>
          <w:tcPr>
            <w:tcW w:w="734"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p>
        </w:tc>
        <w:tc>
          <w:tcPr>
            <w:tcW w:w="919" w:type="pct"/>
            <w:shd w:val="clear" w:color="auto" w:fill="auto"/>
          </w:tcPr>
          <w:p w:rsidR="00C7182F" w:rsidRPr="002A1C3A" w:rsidRDefault="00C7182F" w:rsidP="00B61A37">
            <w:pPr>
              <w:spacing w:line="360" w:lineRule="auto"/>
              <w:rPr>
                <w:rFonts w:ascii="Arial" w:hAnsi="Arial" w:cs="Arial"/>
                <w:color w:val="000000"/>
                <w:sz w:val="22"/>
                <w:szCs w:val="20"/>
                <w:shd w:val="clear" w:color="auto" w:fill="FFFFFF"/>
              </w:rPr>
            </w:pPr>
          </w:p>
        </w:tc>
      </w:tr>
    </w:tbl>
    <w:p w:rsidR="00C7182F" w:rsidRDefault="00C7182F" w:rsidP="00C7182F">
      <w:pPr>
        <w:rPr>
          <w:rFonts w:ascii="Arial" w:hAnsi="Arial" w:cs="Arial"/>
          <w:color w:val="000000"/>
          <w:sz w:val="20"/>
          <w:szCs w:val="20"/>
          <w:shd w:val="clear" w:color="auto" w:fill="FFFFFF"/>
        </w:rPr>
      </w:pPr>
    </w:p>
    <w:p w:rsidR="00C7182F" w:rsidRPr="00F97CDC" w:rsidRDefault="00C7182F" w:rsidP="00C7182F">
      <w:pPr>
        <w:rPr>
          <w:b/>
          <w:sz w:val="22"/>
          <w:szCs w:val="22"/>
          <w:lang w:val="es-AR"/>
        </w:rPr>
      </w:pPr>
    </w:p>
    <w:p w:rsidR="0077131C" w:rsidRDefault="0077131C" w:rsidP="00D42E9C">
      <w:pPr>
        <w:spacing w:line="360" w:lineRule="auto"/>
        <w:rPr>
          <w:rFonts w:ascii="Arial" w:hAnsi="Arial" w:cs="Arial"/>
          <w:b/>
          <w:sz w:val="22"/>
          <w:szCs w:val="22"/>
          <w:lang w:val="es-AR"/>
        </w:rPr>
      </w:pPr>
      <w:r w:rsidRPr="0077131C">
        <w:rPr>
          <w:rFonts w:ascii="Arial" w:hAnsi="Arial" w:cs="Arial"/>
          <w:b/>
          <w:sz w:val="22"/>
          <w:szCs w:val="22"/>
          <w:lang w:val="es-AR"/>
        </w:rPr>
        <w:t>f) Estrategias de enseñanza-aprendizaje a emplear.</w:t>
      </w:r>
    </w:p>
    <w:p w:rsidR="0077131C" w:rsidRPr="0077131C" w:rsidRDefault="0077131C" w:rsidP="00D42E9C">
      <w:pPr>
        <w:spacing w:line="360" w:lineRule="auto"/>
        <w:rPr>
          <w:rFonts w:ascii="Arial" w:hAnsi="Arial" w:cs="Arial"/>
          <w:b/>
          <w:sz w:val="22"/>
          <w:szCs w:val="22"/>
          <w:lang w:val="es-AR"/>
        </w:rPr>
      </w:pPr>
    </w:p>
    <w:p w:rsidR="00D42E9C" w:rsidRDefault="0077131C" w:rsidP="00D42E9C">
      <w:pPr>
        <w:spacing w:line="360" w:lineRule="auto"/>
        <w:rPr>
          <w:rFonts w:ascii="Arial" w:hAnsi="Arial" w:cs="Arial"/>
          <w:b/>
          <w:sz w:val="22"/>
          <w:szCs w:val="22"/>
          <w:lang w:val="es-AR"/>
        </w:rPr>
      </w:pPr>
      <w:r w:rsidRPr="0077131C">
        <w:rPr>
          <w:rFonts w:ascii="Arial" w:hAnsi="Arial" w:cs="Arial"/>
          <w:b/>
          <w:sz w:val="22"/>
          <w:szCs w:val="22"/>
          <w:lang w:val="es-AR"/>
        </w:rPr>
        <w:t xml:space="preserve">g) </w:t>
      </w:r>
      <w:r w:rsidR="0077720E" w:rsidRPr="0077720E">
        <w:rPr>
          <w:rFonts w:ascii="Arial" w:hAnsi="Arial" w:cs="Arial"/>
          <w:b/>
          <w:sz w:val="22"/>
          <w:szCs w:val="22"/>
          <w:lang w:val="es-AR"/>
        </w:rPr>
        <w:t>Exigencias para promoción total, incluyendo criterios de calificación.</w:t>
      </w:r>
    </w:p>
    <w:p w:rsidR="00D42E9C" w:rsidRDefault="0077720E" w:rsidP="00F06BAD">
      <w:pPr>
        <w:tabs>
          <w:tab w:val="left" w:pos="709"/>
        </w:tabs>
        <w:spacing w:before="120" w:after="120"/>
        <w:ind w:firstLine="284"/>
        <w:jc w:val="both"/>
        <w:rPr>
          <w:rFonts w:ascii="Arial" w:hAnsi="Arial" w:cs="Arial"/>
          <w:sz w:val="22"/>
          <w:szCs w:val="22"/>
        </w:rPr>
      </w:pPr>
      <w:r w:rsidRPr="00C7182F">
        <w:rPr>
          <w:rFonts w:ascii="Arial" w:hAnsi="Arial" w:cs="Arial"/>
          <w:sz w:val="22"/>
          <w:szCs w:val="22"/>
        </w:rPr>
        <w:t>g.1 Requisitos para promocionar:</w:t>
      </w: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Default="005143C9" w:rsidP="00F06BAD">
      <w:pPr>
        <w:tabs>
          <w:tab w:val="left" w:pos="709"/>
        </w:tabs>
        <w:spacing w:before="120" w:after="120"/>
        <w:ind w:firstLine="284"/>
        <w:jc w:val="both"/>
        <w:rPr>
          <w:rFonts w:ascii="Arial" w:hAnsi="Arial" w:cs="Arial"/>
          <w:sz w:val="22"/>
          <w:szCs w:val="22"/>
        </w:rPr>
      </w:pPr>
    </w:p>
    <w:p w:rsidR="005143C9" w:rsidRPr="002F08E1" w:rsidRDefault="005143C9" w:rsidP="005143C9">
      <w:pPr>
        <w:jc w:val="center"/>
        <w:rPr>
          <w:rFonts w:ascii="Arial" w:hAnsi="Arial" w:cs="Arial"/>
          <w:b/>
          <w:szCs w:val="15"/>
        </w:rPr>
      </w:pPr>
      <w:r w:rsidRPr="00166F53">
        <w:rPr>
          <w:rFonts w:ascii="Arial" w:hAnsi="Arial" w:cs="Arial"/>
          <w:b/>
          <w:szCs w:val="15"/>
          <w:highlight w:val="yellow"/>
        </w:rPr>
        <w:t>ANEXO 1</w:t>
      </w:r>
    </w:p>
    <w:p w:rsidR="005143C9" w:rsidRDefault="005143C9" w:rsidP="005143C9">
      <w:pPr>
        <w:rPr>
          <w:rFonts w:ascii="Arial" w:hAnsi="Arial" w:cs="Arial"/>
          <w:sz w:val="15"/>
          <w:szCs w:val="15"/>
        </w:rPr>
      </w:pPr>
    </w:p>
    <w:p w:rsidR="005143C9" w:rsidRPr="00D60859" w:rsidRDefault="005143C9" w:rsidP="005143C9">
      <w:pPr>
        <w:suppressAutoHyphens w:val="0"/>
        <w:rPr>
          <w:sz w:val="22"/>
          <w:szCs w:val="22"/>
        </w:rPr>
      </w:pPr>
      <w:r>
        <w:rPr>
          <w:b/>
          <w:sz w:val="22"/>
          <w:szCs w:val="22"/>
        </w:rPr>
        <w:t>C</w:t>
      </w:r>
      <w:r w:rsidRPr="00D60859">
        <w:rPr>
          <w:b/>
          <w:sz w:val="22"/>
          <w:szCs w:val="22"/>
        </w:rPr>
        <w:t xml:space="preserve">ontenidos Mínimos: </w:t>
      </w:r>
    </w:p>
    <w:p w:rsidR="005143C9" w:rsidRDefault="005143C9" w:rsidP="005143C9">
      <w:pPr>
        <w:rPr>
          <w:sz w:val="22"/>
          <w:szCs w:val="22"/>
        </w:rPr>
      </w:pPr>
      <w:r w:rsidRPr="00F85C09">
        <w:rPr>
          <w:sz w:val="22"/>
          <w:szCs w:val="22"/>
          <w:u w:val="single"/>
        </w:rPr>
        <w:t>Seleccionar</w:t>
      </w:r>
      <w:r w:rsidRPr="00F85C09">
        <w:rPr>
          <w:sz w:val="22"/>
          <w:szCs w:val="22"/>
        </w:rPr>
        <w:t xml:space="preserve"> los contenidos curriculares básicos abordados en la actividad curricular según</w:t>
      </w:r>
      <w:r>
        <w:rPr>
          <w:rFonts w:ascii="Arial" w:hAnsi="Arial" w:cs="Arial"/>
          <w:color w:val="000000"/>
          <w:sz w:val="20"/>
          <w:szCs w:val="20"/>
        </w:rPr>
        <w:t xml:space="preserve"> </w:t>
      </w:r>
      <w:r w:rsidRPr="00F85C09">
        <w:rPr>
          <w:sz w:val="22"/>
          <w:szCs w:val="22"/>
        </w:rPr>
        <w:t xml:space="preserve">lo establecido en el Anexo I de la resolución Ministerial para cada Área de Formación. </w:t>
      </w:r>
    </w:p>
    <w:p w:rsidR="005143C9" w:rsidRPr="00F85C09" w:rsidRDefault="005143C9" w:rsidP="005143C9">
      <w:pPr>
        <w:rPr>
          <w:i/>
          <w:iCs/>
          <w:sz w:val="22"/>
          <w:szCs w:val="22"/>
        </w:rPr>
      </w:pPr>
      <w:r w:rsidRPr="00F85C09">
        <w:rPr>
          <w:b/>
          <w:bCs/>
          <w:i/>
          <w:iCs/>
          <w:sz w:val="22"/>
          <w:szCs w:val="22"/>
          <w:u w:val="single"/>
        </w:rPr>
        <w:t>Tildar</w:t>
      </w:r>
      <w:r w:rsidRPr="00F85C09">
        <w:rPr>
          <w:i/>
          <w:iCs/>
          <w:sz w:val="22"/>
          <w:szCs w:val="22"/>
        </w:rPr>
        <w:t xml:space="preserve"> las opciones que correspondan de acuerdo con el tipo de actividades realizadas por los alumnos para el abordaje de cada contenido y/o habilidad establecida en la Resolución Ministerial.</w:t>
      </w:r>
    </w:p>
    <w:p w:rsidR="005143C9" w:rsidRPr="00F85C09" w:rsidRDefault="005143C9" w:rsidP="005143C9">
      <w:pPr>
        <w:rPr>
          <w:sz w:val="22"/>
          <w:szCs w:val="22"/>
        </w:rPr>
      </w:pPr>
    </w:p>
    <w:p w:rsidR="005143C9" w:rsidRDefault="005143C9" w:rsidP="005143C9">
      <w:pPr>
        <w:rPr>
          <w:sz w:val="22"/>
          <w:szCs w:val="22"/>
        </w:rPr>
      </w:pPr>
      <w:r w:rsidRPr="00F85C09">
        <w:rPr>
          <w:sz w:val="22"/>
          <w:szCs w:val="22"/>
        </w:rPr>
        <w:t>Valores de referencia:</w:t>
      </w:r>
    </w:p>
    <w:p w:rsidR="005143C9" w:rsidRDefault="005143C9" w:rsidP="005143C9">
      <w:pPr>
        <w:numPr>
          <w:ilvl w:val="0"/>
          <w:numId w:val="3"/>
        </w:numPr>
        <w:ind w:left="142" w:hanging="142"/>
        <w:rPr>
          <w:sz w:val="22"/>
          <w:szCs w:val="22"/>
        </w:rPr>
      </w:pPr>
      <w:r w:rsidRPr="00F85C09">
        <w:rPr>
          <w:sz w:val="22"/>
          <w:szCs w:val="22"/>
        </w:rPr>
        <w:t>Aprende: El alumno aprende los fundamentos teóricos relacionados con el contenido/habilidad</w:t>
      </w:r>
    </w:p>
    <w:p w:rsidR="005143C9" w:rsidRDefault="005143C9" w:rsidP="005143C9">
      <w:pPr>
        <w:numPr>
          <w:ilvl w:val="0"/>
          <w:numId w:val="3"/>
        </w:numPr>
        <w:ind w:left="142" w:hanging="142"/>
        <w:rPr>
          <w:sz w:val="22"/>
          <w:szCs w:val="22"/>
        </w:rPr>
      </w:pPr>
      <w:r w:rsidRPr="00F85C09">
        <w:rPr>
          <w:sz w:val="22"/>
          <w:szCs w:val="22"/>
        </w:rPr>
        <w:t>Observa: El alumno observa actividades demostrativas relacionadas con el contenido/habilidad</w:t>
      </w:r>
    </w:p>
    <w:p w:rsidR="005143C9" w:rsidRDefault="005143C9" w:rsidP="005143C9">
      <w:pPr>
        <w:numPr>
          <w:ilvl w:val="0"/>
          <w:numId w:val="3"/>
        </w:numPr>
        <w:ind w:left="142" w:hanging="142"/>
        <w:rPr>
          <w:sz w:val="22"/>
          <w:szCs w:val="22"/>
        </w:rPr>
      </w:pPr>
      <w:r w:rsidRPr="00F85C09">
        <w:rPr>
          <w:sz w:val="22"/>
          <w:szCs w:val="22"/>
        </w:rPr>
        <w:t>Resuelve: El alumno resuelve problemas teórico-prácticos relacionados con el contenido/habilidad</w:t>
      </w:r>
    </w:p>
    <w:p w:rsidR="005143C9" w:rsidRDefault="005143C9" w:rsidP="005143C9">
      <w:pPr>
        <w:numPr>
          <w:ilvl w:val="0"/>
          <w:numId w:val="3"/>
        </w:numPr>
        <w:ind w:left="142" w:hanging="142"/>
        <w:rPr>
          <w:sz w:val="22"/>
          <w:szCs w:val="22"/>
        </w:rPr>
      </w:pPr>
      <w:r w:rsidRPr="00F85C09">
        <w:rPr>
          <w:sz w:val="22"/>
          <w:szCs w:val="22"/>
        </w:rPr>
        <w:t>Ejecuta: El alumno ejecuta, al menos una vez, las acciones relacionadas con el contenido/ habilidad</w:t>
      </w:r>
    </w:p>
    <w:p w:rsidR="005143C9" w:rsidRPr="00F85C09" w:rsidRDefault="005143C9" w:rsidP="005143C9">
      <w:pPr>
        <w:rPr>
          <w:sz w:val="22"/>
          <w:szCs w:val="22"/>
        </w:rPr>
      </w:pPr>
    </w:p>
    <w:tbl>
      <w:tblPr>
        <w:tblW w:w="8289" w:type="dxa"/>
        <w:tblInd w:w="75" w:type="dxa"/>
        <w:tblCellMar>
          <w:left w:w="70" w:type="dxa"/>
          <w:right w:w="70" w:type="dxa"/>
        </w:tblCellMar>
        <w:tblLook w:val="04A0" w:firstRow="1" w:lastRow="0" w:firstColumn="1" w:lastColumn="0" w:noHBand="0" w:noVBand="1"/>
      </w:tblPr>
      <w:tblGrid>
        <w:gridCol w:w="4531"/>
        <w:gridCol w:w="971"/>
        <w:gridCol w:w="935"/>
        <w:gridCol w:w="1006"/>
        <w:gridCol w:w="846"/>
      </w:tblGrid>
      <w:tr w:rsidR="005143C9" w:rsidRPr="00F85C09"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rPr>
                <w:b/>
                <w:bCs/>
                <w:color w:val="000000"/>
                <w:sz w:val="20"/>
                <w:szCs w:val="20"/>
                <w:lang w:val="es-AR" w:eastAsia="es-AR"/>
              </w:rPr>
            </w:pPr>
            <w:r w:rsidRPr="00F85C09">
              <w:rPr>
                <w:b/>
                <w:bCs/>
                <w:color w:val="000000"/>
                <w:sz w:val="20"/>
                <w:szCs w:val="20"/>
                <w:lang w:val="es-AR" w:eastAsia="es-AR"/>
              </w:rPr>
              <w:t>Formación Básica</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5143C9" w:rsidRPr="00F85C09" w:rsidTr="00B61A37">
        <w:trPr>
          <w:trHeight w:val="12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 Lógica matemática y conjuntos. Análisis combinatorio. Matrices y sistemas de ecuaciones lineales. Funciones. Límites, derivadas e integrales. Ecuaciones diferenciales. Geometría analítica. Algebra vectorial.</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2. Transmisión del calor e interacción de la radiación con la materia. Fotometría. Electricidad y magnetismo. Estática y dinámica de los fluidos. Fenómenos de superficie y de transporte. Mecánica aplicada.</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12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3. Estadística descriptiva. Probabilidad y variable aleatoria. Muestreo estadístico. Inferencia estadística. Análisis de correlación y de regresión. Test paramétricos y no paramétricos. Análisis de varianza. Modelos estadísticos. Diseño de experimentos.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15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 xml:space="preserve">4. Estructura electrónica y clasificación periódica. Soluciones y propiedades </w:t>
            </w:r>
            <w:proofErr w:type="spellStart"/>
            <w:r w:rsidRPr="00F85C09">
              <w:rPr>
                <w:color w:val="000000"/>
                <w:sz w:val="20"/>
                <w:szCs w:val="20"/>
                <w:lang w:val="es-AR" w:eastAsia="es-AR"/>
              </w:rPr>
              <w:t>coligativas</w:t>
            </w:r>
            <w:proofErr w:type="spellEnd"/>
            <w:r w:rsidRPr="00F85C09">
              <w:rPr>
                <w:color w:val="000000"/>
                <w:sz w:val="20"/>
                <w:szCs w:val="20"/>
                <w:lang w:val="es-AR" w:eastAsia="es-AR"/>
              </w:rPr>
              <w:t>. Termoquímica. Electroquímica. Equilibrio químico e iónico. Estructura del átomo de carbono y orbitales atómicos y moleculares. Grupos funcionales. Análisis químicos y físico químicos de interés agronómico.</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5. Estructura y metabolismo de biomoléculas. Fotosíntesis y respiración.</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6. Biología celular.</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lastRenderedPageBreak/>
              <w:t>7. Morfología vegetal. Adaptaciones. Biología reproductiva. Ciclos de vida de las especies vegetales de interés agronómico. Botánica sistemática de especies de interés agronómico.</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nil"/>
              <w:bottom w:val="nil"/>
              <w:right w:val="nil"/>
            </w:tcBorders>
            <w:shd w:val="clear" w:color="auto" w:fill="auto"/>
            <w:vAlign w:val="bottom"/>
            <w:hideMark/>
          </w:tcPr>
          <w:p w:rsidR="005143C9" w:rsidRPr="00F85C09" w:rsidRDefault="005143C9" w:rsidP="00B61A37">
            <w:pPr>
              <w:suppressAutoHyphens w:val="0"/>
              <w:rPr>
                <w:color w:val="000000"/>
                <w:sz w:val="20"/>
                <w:szCs w:val="20"/>
                <w:lang w:val="es-AR" w:eastAsia="es-AR"/>
              </w:rPr>
            </w:pPr>
          </w:p>
        </w:tc>
        <w:tc>
          <w:tcPr>
            <w:tcW w:w="971"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935"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1006"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842"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r>
      <w:tr w:rsidR="005143C9" w:rsidRPr="00F85C09"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rPr>
                <w:b/>
                <w:bCs/>
                <w:color w:val="000000"/>
                <w:sz w:val="20"/>
                <w:szCs w:val="20"/>
                <w:lang w:val="es-AR" w:eastAsia="es-AR"/>
              </w:rPr>
            </w:pPr>
            <w:r w:rsidRPr="00F85C09">
              <w:rPr>
                <w:b/>
                <w:bCs/>
                <w:color w:val="000000"/>
                <w:sz w:val="20"/>
                <w:szCs w:val="20"/>
                <w:lang w:val="es-AR" w:eastAsia="es-AR"/>
              </w:rPr>
              <w:t>Formación Aplicada</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 xml:space="preserve">1. Ecología de </w:t>
            </w:r>
            <w:proofErr w:type="spellStart"/>
            <w:r w:rsidRPr="00F85C09">
              <w:rPr>
                <w:color w:val="000000"/>
                <w:sz w:val="20"/>
                <w:szCs w:val="20"/>
                <w:lang w:val="es-AR" w:eastAsia="es-AR"/>
              </w:rPr>
              <w:t>agroecosistemas</w:t>
            </w:r>
            <w:proofErr w:type="spellEnd"/>
            <w:r w:rsidRPr="00F85C09">
              <w:rPr>
                <w:color w:val="000000"/>
                <w:sz w:val="20"/>
                <w:szCs w:val="20"/>
                <w:lang w:val="es-AR" w:eastAsia="es-AR"/>
              </w:rPr>
              <w:t>. Sustentabilidad: indicadores y evaluación.</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2. Enfermedades de cultivos de importancia zootécnica. Epidemiología. Mecanismos de defensa.</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3. Plagas animales de importancia en la producción agropecuaria. Especies benéficas y perjudiciales. Interacción fitófago-planta.</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4. Malezas. Dinámica poblacional de malezas. Competencia cultivo-malezas.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 xml:space="preserve">5. Principios culturales, genéticos, químicos, físicos y biológicos para el control de plagas animales, enfermedades y malezas. Productos fitosanitarios y </w:t>
            </w:r>
            <w:proofErr w:type="spellStart"/>
            <w:r w:rsidRPr="00F85C09">
              <w:rPr>
                <w:color w:val="000000"/>
                <w:sz w:val="20"/>
                <w:szCs w:val="20"/>
                <w:lang w:val="es-AR" w:eastAsia="es-AR"/>
              </w:rPr>
              <w:t>domisanitarios</w:t>
            </w:r>
            <w:proofErr w:type="spellEnd"/>
            <w:r w:rsidRPr="00F85C09">
              <w:rPr>
                <w:color w:val="000000"/>
                <w:sz w:val="20"/>
                <w:szCs w:val="20"/>
                <w:lang w:val="es-AR" w:eastAsia="es-AR"/>
              </w:rPr>
              <w:t>. Toxicología y residuos.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6. Transmisión del material hereditario. Genética de poblaciones y evolución. Recursos genéticos.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7. Fisiología de plantas de interés agropecuario. Nutrición vegetal.</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8. Anatomía y Fisiología de las principales especies de interés agropecuario. Nutrición y alimentación.</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9. Física, química y morfología de suelos. Usos de suelos y procesos de degradación. Diagnóstico y tecnologías de fertilización. Hidrología de interés agronómico. Riego y drenaje.</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10. Microbiología agrícola.</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 xml:space="preserve">11. </w:t>
            </w:r>
            <w:proofErr w:type="spellStart"/>
            <w:r w:rsidRPr="00F85C09">
              <w:rPr>
                <w:color w:val="000000"/>
                <w:sz w:val="20"/>
                <w:szCs w:val="20"/>
                <w:lang w:val="es-AR" w:eastAsia="es-AR"/>
              </w:rPr>
              <w:t>Agroclimatología</w:t>
            </w:r>
            <w:proofErr w:type="spellEnd"/>
            <w:r w:rsidRPr="00F85C09">
              <w:rPr>
                <w:color w:val="000000"/>
                <w:sz w:val="20"/>
                <w:szCs w:val="20"/>
                <w:lang w:val="es-AR" w:eastAsia="es-AR"/>
              </w:rPr>
              <w:t>.</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12. Maquinarias y tecnologías de uso agropecuario.</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13. Desarrollo rural sustentable. Sociología y Extensión rural.</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14. Economía y administración agrarias. Unidad económica y subdivisión parcelaria. Políticas agropecuarias. Ordenamiento territorial</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nil"/>
              <w:bottom w:val="nil"/>
              <w:right w:val="nil"/>
            </w:tcBorders>
            <w:shd w:val="clear" w:color="auto" w:fill="auto"/>
            <w:vAlign w:val="bottom"/>
            <w:hideMark/>
          </w:tcPr>
          <w:p w:rsidR="005143C9" w:rsidRPr="00F85C09" w:rsidRDefault="005143C9" w:rsidP="00B61A37">
            <w:pPr>
              <w:suppressAutoHyphens w:val="0"/>
              <w:rPr>
                <w:color w:val="000000"/>
                <w:sz w:val="20"/>
                <w:szCs w:val="20"/>
                <w:lang w:val="es-AR" w:eastAsia="es-AR"/>
              </w:rPr>
            </w:pPr>
          </w:p>
        </w:tc>
        <w:tc>
          <w:tcPr>
            <w:tcW w:w="971"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935"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1006"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c>
          <w:tcPr>
            <w:tcW w:w="842" w:type="dxa"/>
            <w:tcBorders>
              <w:top w:val="nil"/>
              <w:left w:val="nil"/>
              <w:bottom w:val="nil"/>
              <w:right w:val="nil"/>
            </w:tcBorders>
            <w:shd w:val="clear" w:color="auto" w:fill="auto"/>
            <w:noWrap/>
            <w:vAlign w:val="bottom"/>
            <w:hideMark/>
          </w:tcPr>
          <w:p w:rsidR="005143C9" w:rsidRPr="00F85C09" w:rsidRDefault="005143C9" w:rsidP="00B61A37">
            <w:pPr>
              <w:suppressAutoHyphens w:val="0"/>
              <w:rPr>
                <w:sz w:val="20"/>
                <w:szCs w:val="20"/>
                <w:lang w:val="es-AR" w:eastAsia="es-AR"/>
              </w:rPr>
            </w:pPr>
          </w:p>
        </w:tc>
      </w:tr>
      <w:tr w:rsidR="005143C9" w:rsidRPr="00F85C09"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rPr>
                <w:b/>
                <w:bCs/>
                <w:color w:val="000000"/>
                <w:sz w:val="20"/>
                <w:szCs w:val="20"/>
                <w:lang w:val="es-AR" w:eastAsia="es-AR"/>
              </w:rPr>
            </w:pPr>
            <w:r w:rsidRPr="00F85C09">
              <w:rPr>
                <w:b/>
                <w:bCs/>
                <w:color w:val="000000"/>
                <w:sz w:val="20"/>
                <w:szCs w:val="20"/>
                <w:lang w:val="es-AR" w:eastAsia="es-AR"/>
              </w:rPr>
              <w:t>Formación Profesional</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 Manejo sustentable de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2. Gestión y administración de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lastRenderedPageBreak/>
              <w:t>3. Manejo de recursos bióticos y abióticos (biota, suelos y aguas).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4. Manejo sustentable, prevención y control de plagas animales, enfermedades y malezas.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 xml:space="preserve">5. Dispensa y aplicación de productos agroquímicos, </w:t>
            </w:r>
            <w:proofErr w:type="spellStart"/>
            <w:r w:rsidRPr="00F85C09">
              <w:rPr>
                <w:color w:val="000000"/>
                <w:sz w:val="20"/>
                <w:szCs w:val="20"/>
                <w:lang w:val="es-AR" w:eastAsia="es-AR"/>
              </w:rPr>
              <w:t>domisanitarios</w:t>
            </w:r>
            <w:proofErr w:type="spellEnd"/>
            <w:r w:rsidRPr="00F85C09">
              <w:rPr>
                <w:color w:val="000000"/>
                <w:sz w:val="20"/>
                <w:szCs w:val="20"/>
                <w:lang w:val="es-AR" w:eastAsia="es-AR"/>
              </w:rPr>
              <w:t>, biológicos y biotecnológicos.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6. Introducción y multiplicación de especies vegetales y animales.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7. Mejoramiento genético vegetal y animal.</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8. Aplicación de marcos legales a los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9. Acondicionamiento, almacenamiento y transporte de insumos y productos agropecuarios.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10. Normativas de certificación del funcionamiento y/o condición de uso, estado o calidad de recursos bióticos y abióticos, insumos, productos y procesos.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11. Seguridad e higiene en el ámbito agropecuario.</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12. Establecimiento de la condición de uso, estado y calidad de insumos, productos y procesos que utilicen recursos bióticos y abióticos.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13. Estudios de impacto ambiental de los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14. Realización de estudios agroeconómicos.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15. Tasación y valoración agraria.</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r w:rsidR="005143C9" w:rsidRPr="00F85C09"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5143C9" w:rsidRPr="00F85C09" w:rsidRDefault="005143C9" w:rsidP="00B61A37">
            <w:pPr>
              <w:suppressAutoHyphens w:val="0"/>
              <w:ind w:right="60"/>
              <w:rPr>
                <w:color w:val="000000"/>
                <w:sz w:val="20"/>
                <w:szCs w:val="20"/>
                <w:lang w:val="es-AR" w:eastAsia="es-AR"/>
              </w:rPr>
            </w:pPr>
            <w:r w:rsidRPr="00F85C09">
              <w:rPr>
                <w:color w:val="000000"/>
                <w:sz w:val="20"/>
                <w:szCs w:val="20"/>
                <w:lang w:val="es-AR" w:eastAsia="es-AR"/>
              </w:rPr>
              <w:t>16. Formulación y evaluación de proyectos.</w:t>
            </w:r>
          </w:p>
        </w:tc>
        <w:tc>
          <w:tcPr>
            <w:tcW w:w="971"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rsidR="005143C9" w:rsidRPr="00F85C09" w:rsidRDefault="005143C9" w:rsidP="00B61A37">
            <w:pPr>
              <w:suppressAutoHyphens w:val="0"/>
              <w:rPr>
                <w:color w:val="000000"/>
                <w:sz w:val="20"/>
                <w:szCs w:val="20"/>
                <w:lang w:val="es-AR" w:eastAsia="es-AR"/>
              </w:rPr>
            </w:pPr>
            <w:r w:rsidRPr="00F85C09">
              <w:rPr>
                <w:color w:val="000000"/>
                <w:sz w:val="20"/>
                <w:szCs w:val="20"/>
                <w:lang w:val="es-AR" w:eastAsia="es-AR"/>
              </w:rPr>
              <w:t> </w:t>
            </w:r>
          </w:p>
        </w:tc>
      </w:tr>
    </w:tbl>
    <w:p w:rsidR="005143C9" w:rsidRDefault="005143C9" w:rsidP="005143C9">
      <w:pPr>
        <w:rPr>
          <w:rFonts w:ascii="Arial" w:hAnsi="Arial" w:cs="Arial"/>
          <w:sz w:val="15"/>
          <w:szCs w:val="15"/>
          <w:lang w:val="es-AR"/>
        </w:rPr>
      </w:pPr>
    </w:p>
    <w:p w:rsidR="005143C9" w:rsidRDefault="005143C9" w:rsidP="005143C9">
      <w:pPr>
        <w:rPr>
          <w:rFonts w:ascii="Arial" w:hAnsi="Arial" w:cs="Arial"/>
          <w:sz w:val="15"/>
          <w:szCs w:val="15"/>
          <w:lang w:val="es-AR"/>
        </w:rPr>
      </w:pPr>
    </w:p>
    <w:p w:rsidR="005143C9" w:rsidRDefault="005143C9" w:rsidP="005143C9">
      <w:pPr>
        <w:rPr>
          <w:rFonts w:ascii="Arial" w:hAnsi="Arial" w:cs="Arial"/>
          <w:sz w:val="15"/>
          <w:szCs w:val="15"/>
          <w:lang w:val="es-AR"/>
        </w:rPr>
      </w:pPr>
    </w:p>
    <w:p w:rsidR="005143C9" w:rsidRDefault="005143C9" w:rsidP="005143C9">
      <w:pPr>
        <w:rPr>
          <w:rFonts w:ascii="Arial" w:hAnsi="Arial" w:cs="Arial"/>
          <w:sz w:val="15"/>
          <w:szCs w:val="15"/>
          <w:lang w:val="es-AR"/>
        </w:rPr>
      </w:pPr>
    </w:p>
    <w:p w:rsidR="005143C9" w:rsidRDefault="005143C9" w:rsidP="005143C9">
      <w:pPr>
        <w:jc w:val="center"/>
        <w:rPr>
          <w:rFonts w:ascii="Arial" w:hAnsi="Arial" w:cs="Arial"/>
          <w:b/>
          <w:szCs w:val="15"/>
        </w:rPr>
      </w:pPr>
      <w:r w:rsidRPr="00166F53">
        <w:rPr>
          <w:rFonts w:ascii="Arial" w:hAnsi="Arial" w:cs="Arial"/>
          <w:b/>
          <w:szCs w:val="15"/>
          <w:highlight w:val="yellow"/>
        </w:rPr>
        <w:t>ANEXO 2</w:t>
      </w:r>
    </w:p>
    <w:p w:rsidR="005143C9" w:rsidRDefault="005143C9" w:rsidP="005143C9">
      <w:pPr>
        <w:jc w:val="center"/>
        <w:rPr>
          <w:rFonts w:ascii="Arial" w:hAnsi="Arial" w:cs="Arial"/>
          <w:b/>
          <w:szCs w:val="15"/>
        </w:rPr>
      </w:pPr>
    </w:p>
    <w:p w:rsidR="005143C9" w:rsidRDefault="005143C9" w:rsidP="005143C9">
      <w:pPr>
        <w:jc w:val="both"/>
      </w:pPr>
      <w:r>
        <w:t xml:space="preserve">CRITERIOS DE INTENSIDAD DE LA FORMACIÓN PRÁCTICA DE LAS CARRERAS DE INGENIERÍA AGRONÓMICA </w:t>
      </w:r>
    </w:p>
    <w:p w:rsidR="005143C9" w:rsidRDefault="005143C9" w:rsidP="005143C9">
      <w:pPr>
        <w:jc w:val="both"/>
      </w:pPr>
      <w:r>
        <w:t xml:space="preserve">La Agronomía constituye un campo de conocimiento que incluye saberes teóricos y prácticas de intervención sobre el medio agropecuario, que definen los rasgos del perfil profesional del graduado. Por lo tanto, la carrera ofrece ámbitos y modalidades de formación teórico práctica que contribuyen al desarrollo del perfil profesional en el marco definido por los alcances y las actividades reservadas al título. Desde esta perspectiva, la teoría y la práctica aparecen como ámbitos mutuamente constitutivos que definen una dinámica específica para la enseñanza y el aprendizaje. Por esta razón, los criterios de intensidad de la formación práctica contemplan este aspecto, a fin de evitar interpretaciones fragmentarias o reduccionistas de la práctica. </w:t>
      </w:r>
    </w:p>
    <w:p w:rsidR="005143C9" w:rsidRDefault="005143C9" w:rsidP="005143C9">
      <w:pPr>
        <w:jc w:val="both"/>
      </w:pPr>
      <w:r>
        <w:t xml:space="preserve">Los criterios que rigen la intensidad de la formación práctica son: </w:t>
      </w:r>
    </w:p>
    <w:p w:rsidR="005143C9" w:rsidRDefault="005143C9" w:rsidP="005143C9">
      <w:pPr>
        <w:jc w:val="both"/>
      </w:pPr>
      <w:r>
        <w:lastRenderedPageBreak/>
        <w:t xml:space="preserve">Gradualidad y complejidad. El aprendizaje constituye un proceso de reestructuraciones continuas, que posibilita de manera progresiva alcanzar niveles cada vez más complejos de comprensión e interpretación de la realidad. Se refiere a los aportes que las distintas instancias de formación, desde el inicio de la carrera, contribuyen a la formación práctica, vinculados directamente o no con la práctica profesional. </w:t>
      </w:r>
    </w:p>
    <w:p w:rsidR="005143C9" w:rsidRDefault="005143C9" w:rsidP="005143C9">
      <w:pPr>
        <w:jc w:val="both"/>
      </w:pPr>
      <w:r>
        <w:t xml:space="preserve">• Integración de teoría y práctica. La intervención en la problemática específica de la realidad agraria debe, en principio, contemplar ámbitos o modalidades curriculares de articulación e integración teórico-práctica que, además de recuperar el aporte de diferentes disciplinas, propicien la permanente reflexión sobre la práctica en situaciones concretas. </w:t>
      </w:r>
    </w:p>
    <w:p w:rsidR="005143C9" w:rsidRDefault="005143C9" w:rsidP="005143C9">
      <w:pPr>
        <w:jc w:val="both"/>
      </w:pPr>
      <w:r>
        <w:t xml:space="preserve">• Resolución de situaciones problemáticas. El proceso de apropiación del conocimiento científico o tecnológico requiere el desarrollo de la capacidad de identificar y resolver situaciones problemáticas, dentro de un enfoque sistémico e interdisciplinario. </w:t>
      </w:r>
    </w:p>
    <w:p w:rsidR="005143C9" w:rsidRDefault="005143C9" w:rsidP="005143C9">
      <w:pPr>
        <w:jc w:val="both"/>
      </w:pPr>
      <w:r>
        <w:t xml:space="preserve">• En este sentido la intensidad de la formación práctica garantiza que el estudiante logre introducirse a los estudios universitarios agronómicos, interpretar la realidad agropecuaria e intervenir de manera crítica sobre la misma. La formación práctica se desarrollará en diferentes dimensiones. Por un lado, facilitando que el estudiante se familiarice con la Universidad, la organización y funcionamiento de las instituciones de enseñanza de las ciencias agropecuarias y su vinculación con la realidad. Asimismo, en esta dimensión se desarrollan habilidades prácticas en actividades experimentales y de resolución de problemas que acercan la realidad específica del medio rural al estudiante. Por otro lado, se promueve la interpretación de la realidad agropecuaria a través del diagnóstico y análisis de situaciones problemáticas, articulando la teoría con la práctica. Por último, la intervención crítica se promueve a partir de prácticas formativas contextualizadas. Estas prácticas incluyen la participación del estudiante en actividades de carácter científico, tecnológico y/o experiencias de intervención profesional, que permitan resolver problemas, preferentemente relacionados con problemáticas regionales, en el contexto del perfil del graduado definido institucionalmente y en el marco de las actividades reservadas al título. </w:t>
      </w:r>
    </w:p>
    <w:p w:rsidR="005143C9" w:rsidRDefault="005143C9" w:rsidP="005143C9">
      <w:pPr>
        <w:jc w:val="both"/>
      </w:pPr>
      <w:r>
        <w:t>La formación práctica tiene una carga horaria mínima de 700 horas incluidas en la carga horaria prevista para las áreas de Formación Básica, Aplicada y Profesional. Comprende actividades en diferentes ámbitos (aula, laboratorio, campo u otros) distribuidas a lo largo de la carrera, formalizadas o no en asignaturas específicas, o incluidas en cada una de las áreas disciplinares y/o interdisciplinares bajo modalidades teórico-prácticas.</w:t>
      </w:r>
    </w:p>
    <w:p w:rsidR="005143C9" w:rsidRPr="002F08E1" w:rsidRDefault="005143C9" w:rsidP="005143C9">
      <w:pPr>
        <w:jc w:val="both"/>
        <w:rPr>
          <w:rFonts w:ascii="Arial" w:hAnsi="Arial" w:cs="Arial"/>
          <w:b/>
          <w:szCs w:val="15"/>
        </w:rPr>
      </w:pPr>
    </w:p>
    <w:p w:rsidR="005143C9" w:rsidRPr="002F08E1" w:rsidRDefault="005143C9" w:rsidP="005143C9">
      <w:pPr>
        <w:rPr>
          <w:rFonts w:ascii="Arial" w:hAnsi="Arial" w:cs="Arial"/>
          <w:sz w:val="15"/>
          <w:szCs w:val="15"/>
          <w:lang w:val="es-AR"/>
        </w:rPr>
      </w:pPr>
    </w:p>
    <w:p w:rsidR="005143C9" w:rsidRPr="005143C9" w:rsidRDefault="005143C9" w:rsidP="00F06BAD">
      <w:pPr>
        <w:tabs>
          <w:tab w:val="left" w:pos="709"/>
        </w:tabs>
        <w:spacing w:before="120" w:after="120"/>
        <w:ind w:firstLine="284"/>
        <w:jc w:val="both"/>
        <w:rPr>
          <w:rFonts w:ascii="Arial" w:hAnsi="Arial" w:cs="Arial"/>
          <w:sz w:val="22"/>
          <w:szCs w:val="22"/>
          <w:lang w:val="es-AR"/>
        </w:rPr>
      </w:pPr>
    </w:p>
    <w:p w:rsidR="005143C9" w:rsidRDefault="005143C9" w:rsidP="00F06BAD">
      <w:pPr>
        <w:tabs>
          <w:tab w:val="left" w:pos="709"/>
        </w:tabs>
        <w:spacing w:before="120" w:after="120"/>
        <w:ind w:firstLine="284"/>
        <w:jc w:val="both"/>
        <w:rPr>
          <w:rFonts w:ascii="Arial" w:hAnsi="Arial" w:cs="Arial"/>
          <w:sz w:val="22"/>
          <w:szCs w:val="22"/>
        </w:rPr>
      </w:pPr>
    </w:p>
    <w:p w:rsidR="005143C9" w:rsidRPr="00C7182F" w:rsidRDefault="005143C9" w:rsidP="00F06BAD">
      <w:pPr>
        <w:tabs>
          <w:tab w:val="left" w:pos="709"/>
        </w:tabs>
        <w:spacing w:before="120" w:after="120"/>
        <w:ind w:firstLine="284"/>
        <w:jc w:val="both"/>
        <w:rPr>
          <w:rFonts w:ascii="Arial" w:hAnsi="Arial" w:cs="Arial"/>
          <w:sz w:val="22"/>
          <w:szCs w:val="22"/>
        </w:rPr>
      </w:pPr>
    </w:p>
    <w:sectPr w:rsidR="005143C9" w:rsidRPr="00C7182F" w:rsidSect="00590EAD">
      <w:headerReference w:type="default" r:id="rId8"/>
      <w:footerReference w:type="default" r:id="rId9"/>
      <w:pgSz w:w="11906" w:h="16838"/>
      <w:pgMar w:top="907" w:right="1134" w:bottom="2552" w:left="2268" w:header="568"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69" w:rsidRDefault="004B6769">
      <w:r>
        <w:separator/>
      </w:r>
    </w:p>
  </w:endnote>
  <w:endnote w:type="continuationSeparator" w:id="0">
    <w:p w:rsidR="004B6769" w:rsidRDefault="004B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Std Boo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126"/>
      <w:gridCol w:w="3189"/>
      <w:gridCol w:w="3189"/>
    </w:tblGrid>
    <w:tr w:rsidR="009A399F">
      <w:tc>
        <w:tcPr>
          <w:tcW w:w="2126" w:type="dxa"/>
          <w:shd w:val="clear" w:color="auto" w:fill="auto"/>
        </w:tcPr>
        <w:p w:rsidR="009A399F" w:rsidRDefault="009A399F">
          <w:pPr>
            <w:pStyle w:val="Contenidodelatabla"/>
            <w:snapToGrid w:val="0"/>
          </w:pPr>
        </w:p>
      </w:tc>
      <w:tc>
        <w:tcPr>
          <w:tcW w:w="3189" w:type="dxa"/>
          <w:shd w:val="clear" w:color="auto" w:fill="auto"/>
        </w:tcPr>
        <w:p w:rsidR="009A399F" w:rsidRDefault="009A399F" w:rsidP="0077131C">
          <w:pPr>
            <w:pStyle w:val="Contenidodelatabla"/>
            <w:spacing w:line="360" w:lineRule="auto"/>
            <w:rPr>
              <w:rFonts w:ascii="ITC Franklin Gothic Std Book" w:hAnsi="ITC Franklin Gothic Std Book" w:cs="ITC Franklin Gothic Std Book"/>
              <w:sz w:val="16"/>
              <w:szCs w:val="16"/>
            </w:rPr>
          </w:pPr>
        </w:p>
      </w:tc>
      <w:tc>
        <w:tcPr>
          <w:tcW w:w="3189" w:type="dxa"/>
          <w:shd w:val="clear" w:color="auto" w:fill="auto"/>
        </w:tcPr>
        <w:p w:rsidR="009A399F" w:rsidRDefault="0077131C" w:rsidP="0077131C">
          <w:pPr>
            <w:pStyle w:val="Contenidodelatabla"/>
            <w:spacing w:line="360" w:lineRule="auto"/>
            <w:jc w:val="right"/>
            <w:rPr>
              <w:rFonts w:ascii="ITC Franklin Gothic Std Book" w:hAnsi="ITC Franklin Gothic Std Book" w:cs="ITC Franklin Gothic Std Book"/>
              <w:sz w:val="16"/>
              <w:szCs w:val="16"/>
            </w:rPr>
          </w:pPr>
          <w:r>
            <w:rPr>
              <w:rFonts w:ascii="ITC Franklin Gothic Std Book" w:hAnsi="ITC Franklin Gothic Std Book" w:cs="ITC Franklin Gothic Std Book"/>
              <w:sz w:val="16"/>
              <w:szCs w:val="16"/>
            </w:rPr>
            <w:t>Universidad Nacional del Litoral</w:t>
          </w:r>
        </w:p>
        <w:p w:rsidR="0077131C" w:rsidRDefault="0077131C" w:rsidP="0077131C">
          <w:pPr>
            <w:pStyle w:val="Contenidodelatabla"/>
            <w:spacing w:line="360" w:lineRule="auto"/>
            <w:jc w:val="right"/>
          </w:pPr>
          <w:r>
            <w:rPr>
              <w:rFonts w:ascii="ITC Franklin Gothic Std Book" w:hAnsi="ITC Franklin Gothic Std Book" w:cs="ITC Franklin Gothic Std Book"/>
              <w:sz w:val="16"/>
              <w:szCs w:val="16"/>
            </w:rPr>
            <w:t>Facultad de Ciencias</w:t>
          </w:r>
          <w:r w:rsidR="00B9187C">
            <w:rPr>
              <w:rFonts w:ascii="ITC Franklin Gothic Std Book" w:hAnsi="ITC Franklin Gothic Std Book" w:cs="ITC Franklin Gothic Std Book"/>
              <w:sz w:val="16"/>
              <w:szCs w:val="16"/>
            </w:rPr>
            <w:t xml:space="preserve"> Agrarias</w:t>
          </w:r>
        </w:p>
      </w:tc>
    </w:tr>
  </w:tbl>
  <w:p w:rsidR="009A399F" w:rsidRDefault="009A39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69" w:rsidRDefault="004B6769">
      <w:r>
        <w:separator/>
      </w:r>
    </w:p>
  </w:footnote>
  <w:footnote w:type="continuationSeparator" w:id="0">
    <w:p w:rsidR="004B6769" w:rsidRDefault="004B6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9F" w:rsidRDefault="00F06BAD" w:rsidP="00F06BAD">
    <w:pPr>
      <w:pStyle w:val="Encabezado"/>
      <w:ind w:left="-709"/>
      <w:jc w:val="center"/>
    </w:pPr>
    <w:r>
      <w:rPr>
        <w:noProof/>
        <w:lang w:val="en-US" w:eastAsia="en-US"/>
      </w:rPr>
      <w:drawing>
        <wp:inline distT="0" distB="0" distL="0" distR="0" wp14:anchorId="1300F8ED">
          <wp:extent cx="6115050" cy="1000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40" t="21243" r="8798" b="24352"/>
                  <a:stretch/>
                </pic:blipFill>
                <pic:spPr bwMode="auto">
                  <a:xfrm>
                    <a:off x="0" y="0"/>
                    <a:ext cx="6115050" cy="1000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EFC"/>
    <w:multiLevelType w:val="hybridMultilevel"/>
    <w:tmpl w:val="CC28CA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4E4E4A"/>
    <w:multiLevelType w:val="hybridMultilevel"/>
    <w:tmpl w:val="69D6CB16"/>
    <w:lvl w:ilvl="0" w:tplc="38487E6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6659D6"/>
    <w:multiLevelType w:val="hybridMultilevel"/>
    <w:tmpl w:val="23A0F6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81"/>
    <w:rsid w:val="00081495"/>
    <w:rsid w:val="000B5326"/>
    <w:rsid w:val="00182A3B"/>
    <w:rsid w:val="001E58D3"/>
    <w:rsid w:val="002216A2"/>
    <w:rsid w:val="00256312"/>
    <w:rsid w:val="00297448"/>
    <w:rsid w:val="002B295D"/>
    <w:rsid w:val="002B7A9E"/>
    <w:rsid w:val="002E1EB3"/>
    <w:rsid w:val="004947DA"/>
    <w:rsid w:val="004B6769"/>
    <w:rsid w:val="00504A21"/>
    <w:rsid w:val="005143C9"/>
    <w:rsid w:val="00580702"/>
    <w:rsid w:val="00582BD3"/>
    <w:rsid w:val="00590EAD"/>
    <w:rsid w:val="005E09F6"/>
    <w:rsid w:val="005E2661"/>
    <w:rsid w:val="006D523E"/>
    <w:rsid w:val="00765E4D"/>
    <w:rsid w:val="0077131C"/>
    <w:rsid w:val="0077720E"/>
    <w:rsid w:val="00783699"/>
    <w:rsid w:val="00783868"/>
    <w:rsid w:val="00802334"/>
    <w:rsid w:val="00833281"/>
    <w:rsid w:val="00974F43"/>
    <w:rsid w:val="009A399F"/>
    <w:rsid w:val="009E6A4C"/>
    <w:rsid w:val="009F51F3"/>
    <w:rsid w:val="00A46AE1"/>
    <w:rsid w:val="00A554D8"/>
    <w:rsid w:val="00B747A5"/>
    <w:rsid w:val="00B9187C"/>
    <w:rsid w:val="00B9469C"/>
    <w:rsid w:val="00BE6D93"/>
    <w:rsid w:val="00C163F7"/>
    <w:rsid w:val="00C26E6A"/>
    <w:rsid w:val="00C7182F"/>
    <w:rsid w:val="00D2198B"/>
    <w:rsid w:val="00D42E9C"/>
    <w:rsid w:val="00DE4A64"/>
    <w:rsid w:val="00E75D7C"/>
    <w:rsid w:val="00F06BAD"/>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C7D6C38-B52D-4814-99FD-21A517B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iPriority w:val="99"/>
    <w:unhideWhenUsed/>
    <w:rsid w:val="00D21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saentradas@fca.unl.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2478</Words>
  <Characters>14126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16571</CharactersWithSpaces>
  <SharedDoc>false</SharedDoc>
  <HLinks>
    <vt:vector size="6" baseType="variant">
      <vt:variant>
        <vt:i4>1572906</vt:i4>
      </vt:variant>
      <vt:variant>
        <vt:i4>0</vt:i4>
      </vt:variant>
      <vt:variant>
        <vt:i4>0</vt:i4>
      </vt:variant>
      <vt:variant>
        <vt:i4>5</vt:i4>
      </vt:variant>
      <vt:variant>
        <vt:lpwstr>mailto:mesaentradas@fca.unl.edu.ar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FCA</dc:creator>
  <cp:keywords>Planif Nodos</cp:keywords>
  <cp:lastModifiedBy>Revisor</cp:lastModifiedBy>
  <cp:revision>7</cp:revision>
  <cp:lastPrinted>2021-02-22T11:28:00Z</cp:lastPrinted>
  <dcterms:created xsi:type="dcterms:W3CDTF">2023-05-16T12:19:00Z</dcterms:created>
  <dcterms:modified xsi:type="dcterms:W3CDTF">2023-05-16T14:59:00Z</dcterms:modified>
</cp:coreProperties>
</file>