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3DAD78" w14:textId="77777777" w:rsidR="005E09F6" w:rsidRPr="005E09F6" w:rsidRDefault="005E09F6" w:rsidP="005E09F6">
      <w:pPr>
        <w:suppressAutoHyphens w:val="0"/>
        <w:rPr>
          <w:rFonts w:ascii="Arial" w:hAnsi="Arial" w:cs="Arial"/>
          <w:lang w:val="es-AR" w:eastAsia="es-ES"/>
        </w:rPr>
      </w:pPr>
    </w:p>
    <w:p w14:paraId="4D3489A4" w14:textId="046A0235" w:rsidR="00B9469C" w:rsidRPr="00B9469C" w:rsidRDefault="00B9469C" w:rsidP="00FC1355">
      <w:pPr>
        <w:suppressAutoHyphens w:val="0"/>
        <w:jc w:val="center"/>
        <w:rPr>
          <w:rFonts w:ascii="Arial" w:hAnsi="Arial" w:cs="Arial"/>
          <w:b/>
          <w:sz w:val="22"/>
          <w:szCs w:val="22"/>
          <w:lang w:val="es-AR" w:eastAsia="es-ES"/>
        </w:rPr>
      </w:pPr>
      <w:r w:rsidRPr="00B9469C">
        <w:rPr>
          <w:rFonts w:ascii="Arial" w:hAnsi="Arial" w:cs="Arial"/>
          <w:b/>
          <w:sz w:val="22"/>
          <w:szCs w:val="22"/>
          <w:lang w:val="es-AR" w:eastAsia="es-ES"/>
        </w:rPr>
        <w:t>Planificaciones de las Asignaturas Optativas y/o electivas</w:t>
      </w:r>
    </w:p>
    <w:p w14:paraId="7391497E" w14:textId="77777777" w:rsidR="00D2198B" w:rsidRPr="00D2198B" w:rsidRDefault="00D2198B" w:rsidP="00D2198B">
      <w:pPr>
        <w:suppressAutoHyphens w:val="0"/>
        <w:rPr>
          <w:rFonts w:ascii="Arial" w:hAnsi="Arial" w:cs="Arial"/>
          <w:b/>
          <w:sz w:val="22"/>
          <w:szCs w:val="22"/>
          <w:lang w:val="es-AR" w:eastAsia="es-ES"/>
        </w:rPr>
      </w:pPr>
    </w:p>
    <w:p w14:paraId="27BD5CB6" w14:textId="77777777" w:rsidR="00D2198B" w:rsidRPr="00D2198B" w:rsidRDefault="00D2198B" w:rsidP="00D2198B">
      <w:pPr>
        <w:suppressAutoHyphens w:val="0"/>
        <w:rPr>
          <w:rFonts w:ascii="Arial" w:hAnsi="Arial" w:cs="Arial"/>
          <w:b/>
          <w:sz w:val="22"/>
          <w:szCs w:val="22"/>
          <w:lang w:val="es-AR" w:eastAsia="es-ES"/>
        </w:rPr>
      </w:pPr>
    </w:p>
    <w:p w14:paraId="218F9A46" w14:textId="77777777" w:rsidR="00FC1355" w:rsidRPr="00FC1355" w:rsidRDefault="00FC1355" w:rsidP="00FC1355">
      <w:pPr>
        <w:suppressAutoHyphens w:val="0"/>
        <w:rPr>
          <w:rFonts w:ascii="Arial" w:hAnsi="Arial" w:cs="Arial"/>
          <w:b/>
          <w:sz w:val="22"/>
          <w:szCs w:val="22"/>
          <w:lang w:val="es-AR" w:eastAsia="es-ES"/>
        </w:rPr>
      </w:pPr>
      <w:r w:rsidRPr="00FC1355">
        <w:rPr>
          <w:rFonts w:ascii="Arial" w:hAnsi="Arial" w:cs="Arial"/>
          <w:b/>
          <w:sz w:val="22"/>
          <w:szCs w:val="22"/>
          <w:highlight w:val="yellow"/>
          <w:lang w:val="es-AR" w:eastAsia="es-ES"/>
        </w:rPr>
        <w:t>(NO ENVIAR LAS 3 PRIMERAS PAGINAS, NI LOS ANEXOS, asimismo suprimir las indicaciones marcadas en amarillo, en el cuerpo de la planificación)</w:t>
      </w:r>
    </w:p>
    <w:p w14:paraId="1D1E2FB8" w14:textId="77777777" w:rsidR="00FC1355" w:rsidRPr="00FC1355" w:rsidRDefault="00FC1355" w:rsidP="00FC1355">
      <w:pPr>
        <w:suppressAutoHyphens w:val="0"/>
        <w:rPr>
          <w:rFonts w:ascii="Arial" w:hAnsi="Arial" w:cs="Arial"/>
          <w:b/>
          <w:sz w:val="22"/>
          <w:szCs w:val="22"/>
          <w:lang w:val="es-AR" w:eastAsia="es-ES"/>
        </w:rPr>
      </w:pPr>
    </w:p>
    <w:p w14:paraId="2A1979D7" w14:textId="77777777" w:rsidR="00FC1355" w:rsidRPr="00FC1355" w:rsidRDefault="00FC1355" w:rsidP="00FC1355">
      <w:pPr>
        <w:suppressAutoHyphens w:val="0"/>
        <w:rPr>
          <w:rFonts w:ascii="Arial" w:hAnsi="Arial" w:cs="Arial"/>
          <w:b/>
          <w:sz w:val="22"/>
          <w:szCs w:val="22"/>
          <w:lang w:val="es-AR" w:eastAsia="es-ES"/>
        </w:rPr>
      </w:pPr>
      <w:r w:rsidRPr="00FC1355">
        <w:rPr>
          <w:rFonts w:ascii="Arial" w:hAnsi="Arial" w:cs="Arial"/>
          <w:b/>
          <w:sz w:val="22"/>
          <w:szCs w:val="22"/>
          <w:lang w:val="es-AR" w:eastAsia="es-ES"/>
        </w:rPr>
        <w:t>Adjuntamos modelo de presentación.</w:t>
      </w:r>
    </w:p>
    <w:p w14:paraId="2E63F856" w14:textId="77777777" w:rsidR="00FC1355" w:rsidRPr="00FC1355" w:rsidRDefault="00FC1355" w:rsidP="00FC1355">
      <w:pPr>
        <w:suppressAutoHyphens w:val="0"/>
        <w:rPr>
          <w:rFonts w:ascii="Arial" w:hAnsi="Arial" w:cs="Arial"/>
          <w:b/>
          <w:sz w:val="22"/>
          <w:szCs w:val="22"/>
          <w:lang w:val="es-AR" w:eastAsia="es-ES"/>
        </w:rPr>
      </w:pPr>
      <w:r w:rsidRPr="00FC1355">
        <w:rPr>
          <w:rFonts w:ascii="Arial" w:hAnsi="Arial" w:cs="Arial"/>
          <w:b/>
          <w:sz w:val="22"/>
          <w:szCs w:val="22"/>
          <w:highlight w:val="yellow"/>
          <w:lang w:val="es-AR" w:eastAsia="es-ES"/>
        </w:rPr>
        <w:t xml:space="preserve">Las planificaciones deben ser enviadas en formato PDF y Word por correo electrónico a la cuenta </w:t>
      </w:r>
      <w:hyperlink r:id="rId8" w:history="1">
        <w:r w:rsidRPr="002D154D">
          <w:rPr>
            <w:rFonts w:ascii="Arial" w:hAnsi="Arial" w:cs="Arial"/>
            <w:b/>
            <w:color w:val="0563C1"/>
            <w:sz w:val="22"/>
            <w:szCs w:val="22"/>
            <w:highlight w:val="yellow"/>
            <w:u w:val="single"/>
            <w:lang w:val="es-AR" w:eastAsia="es-ES"/>
          </w:rPr>
          <w:t>mesaentradas@fca.unl.edu.ar</w:t>
        </w:r>
      </w:hyperlink>
      <w:r w:rsidRPr="00FC1355">
        <w:rPr>
          <w:rFonts w:ascii="Arial" w:hAnsi="Arial" w:cs="Arial"/>
          <w:b/>
          <w:sz w:val="22"/>
          <w:szCs w:val="22"/>
          <w:lang w:val="es-AR" w:eastAsia="es-ES"/>
        </w:rPr>
        <w:t xml:space="preserve">  </w:t>
      </w:r>
    </w:p>
    <w:p w14:paraId="4617767C" w14:textId="77777777" w:rsidR="00D2198B" w:rsidRPr="00D2198B" w:rsidRDefault="00D2198B" w:rsidP="00D2198B">
      <w:pPr>
        <w:suppressAutoHyphens w:val="0"/>
        <w:rPr>
          <w:rFonts w:ascii="Arial" w:hAnsi="Arial" w:cs="Arial"/>
          <w:b/>
          <w:sz w:val="22"/>
          <w:szCs w:val="22"/>
          <w:lang w:val="es-AR" w:eastAsia="es-ES"/>
        </w:rPr>
      </w:pPr>
    </w:p>
    <w:p w14:paraId="0D2955A8" w14:textId="77777777" w:rsidR="00D2198B" w:rsidRPr="00D2198B" w:rsidRDefault="00D2198B" w:rsidP="00D2198B">
      <w:pPr>
        <w:suppressAutoHyphens w:val="0"/>
        <w:rPr>
          <w:rFonts w:ascii="Arial" w:hAnsi="Arial" w:cs="Arial"/>
          <w:b/>
          <w:sz w:val="22"/>
          <w:szCs w:val="22"/>
          <w:lang w:val="es-AR" w:eastAsia="es-ES"/>
        </w:rPr>
      </w:pPr>
      <w:r w:rsidRPr="00D2198B">
        <w:rPr>
          <w:rFonts w:ascii="Arial" w:hAnsi="Arial" w:cs="Arial"/>
          <w:b/>
          <w:sz w:val="22"/>
          <w:szCs w:val="22"/>
          <w:lang w:val="es-AR" w:eastAsia="es-ES"/>
        </w:rPr>
        <w:t>Se transcriben los artículos del Reglamento de Enseñanza, relacionados con la temática:</w:t>
      </w:r>
    </w:p>
    <w:p w14:paraId="05C7C302" w14:textId="77777777" w:rsidR="00D2198B" w:rsidRPr="00D2198B" w:rsidRDefault="00D2198B" w:rsidP="00D2198B">
      <w:pPr>
        <w:suppressAutoHyphens w:val="0"/>
        <w:rPr>
          <w:rFonts w:ascii="Arial" w:hAnsi="Arial" w:cs="Arial"/>
          <w:b/>
          <w:sz w:val="22"/>
          <w:szCs w:val="22"/>
          <w:lang w:val="es-AR" w:eastAsia="es-ES"/>
        </w:rPr>
      </w:pPr>
    </w:p>
    <w:p w14:paraId="5B90E74F" w14:textId="77777777" w:rsidR="00D2198B" w:rsidRPr="00D2198B" w:rsidRDefault="00D2198B" w:rsidP="00580702">
      <w:pPr>
        <w:suppressAutoHyphens w:val="0"/>
        <w:jc w:val="both"/>
        <w:rPr>
          <w:rFonts w:ascii="Arial" w:hAnsi="Arial" w:cs="Arial"/>
          <w:i/>
          <w:sz w:val="22"/>
          <w:szCs w:val="22"/>
          <w:lang w:val="es-AR" w:eastAsia="es-ES"/>
        </w:rPr>
      </w:pPr>
      <w:r w:rsidRPr="00D2198B">
        <w:rPr>
          <w:rFonts w:ascii="Arial" w:hAnsi="Arial" w:cs="Arial"/>
          <w:b/>
          <w:i/>
          <w:sz w:val="22"/>
          <w:szCs w:val="22"/>
          <w:lang w:val="es-AR" w:eastAsia="es-ES"/>
        </w:rPr>
        <w:t>Artículo 11º</w:t>
      </w:r>
      <w:r w:rsidRPr="00D2198B">
        <w:rPr>
          <w:rFonts w:ascii="Arial" w:hAnsi="Arial" w:cs="Arial"/>
          <w:i/>
          <w:sz w:val="22"/>
          <w:szCs w:val="22"/>
          <w:lang w:val="es-AR" w:eastAsia="es-ES"/>
        </w:rPr>
        <w:t>.- El Profesor responsable de cada asignatura deberá presentar anualmente a Secretaría Académica la respectiva planificación, quien previo informe técnico procederá a elevarlo al Consejo Directivo para su consideración. Las fechas límites para ello son: el 30 noviembre o el 15 de mayo para Asignaturas o Nodos que inician su dictado en el primero o segundo período, según corresponda.  Res. CD 298/09.</w:t>
      </w:r>
    </w:p>
    <w:p w14:paraId="6106BBC1" w14:textId="77777777" w:rsidR="00D2198B" w:rsidRPr="00D2198B" w:rsidRDefault="00D2198B" w:rsidP="00D2198B">
      <w:pPr>
        <w:suppressAutoHyphens w:val="0"/>
        <w:rPr>
          <w:rFonts w:ascii="Arial" w:hAnsi="Arial" w:cs="Arial"/>
          <w:i/>
          <w:sz w:val="22"/>
          <w:szCs w:val="22"/>
          <w:lang w:val="es-AR" w:eastAsia="es-ES"/>
        </w:rPr>
      </w:pPr>
    </w:p>
    <w:p w14:paraId="5A5DD731" w14:textId="77777777" w:rsidR="00D2198B" w:rsidRPr="00D2198B" w:rsidRDefault="00D2198B" w:rsidP="00D2198B">
      <w:pPr>
        <w:suppressAutoHyphens w:val="0"/>
        <w:rPr>
          <w:rFonts w:ascii="Arial" w:hAnsi="Arial" w:cs="Arial"/>
          <w:b/>
          <w:i/>
          <w:sz w:val="22"/>
          <w:szCs w:val="22"/>
          <w:lang w:val="es-AR" w:eastAsia="es-ES"/>
        </w:rPr>
      </w:pPr>
      <w:r w:rsidRPr="00D2198B">
        <w:rPr>
          <w:rFonts w:ascii="Arial" w:hAnsi="Arial" w:cs="Arial"/>
          <w:b/>
          <w:i/>
          <w:sz w:val="22"/>
          <w:szCs w:val="22"/>
          <w:lang w:val="es-AR" w:eastAsia="es-ES"/>
        </w:rPr>
        <w:t>Artículo 12º</w:t>
      </w:r>
      <w:r w:rsidRPr="00D2198B">
        <w:rPr>
          <w:rFonts w:ascii="Arial" w:hAnsi="Arial" w:cs="Arial"/>
          <w:i/>
          <w:sz w:val="22"/>
          <w:szCs w:val="22"/>
          <w:lang w:val="es-AR" w:eastAsia="es-ES"/>
        </w:rPr>
        <w:t>.- En las planificaciones, se deberá consignar:</w:t>
      </w:r>
    </w:p>
    <w:p w14:paraId="5D156B36"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a) Objetivos del aprendizaje.</w:t>
      </w:r>
    </w:p>
    <w:p w14:paraId="19BECC7D"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b) Contenidos (programa analítico y de prácticos).</w:t>
      </w:r>
    </w:p>
    <w:p w14:paraId="47B79108"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c) Bibliografía básica y complementaria recomendada.</w:t>
      </w:r>
    </w:p>
    <w:p w14:paraId="6843AD88"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 xml:space="preserve">d) Recursos humanos y materiales existentes. </w:t>
      </w:r>
    </w:p>
    <w:p w14:paraId="07651B24"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e) Cronograma por semana y responsable de cada actividad.</w:t>
      </w:r>
    </w:p>
    <w:p w14:paraId="4CCEFAA9"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f) Estrategias de enseñanza-aprendizaje a emplear.</w:t>
      </w:r>
    </w:p>
    <w:p w14:paraId="3B730348"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g) Tipo y número de evaluaciones parciales exigidas durante el cursado.</w:t>
      </w:r>
    </w:p>
    <w:p w14:paraId="4651AB7C" w14:textId="77777777" w:rsidR="00D2198B" w:rsidRP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h) Exigencias para obtener la regularidad o promoción parcial o total, incluyendo criterios de calificación.</w:t>
      </w:r>
    </w:p>
    <w:p w14:paraId="462C9514" w14:textId="77777777" w:rsidR="00D2198B" w:rsidRDefault="00D2198B" w:rsidP="00D2198B">
      <w:pPr>
        <w:suppressAutoHyphens w:val="0"/>
        <w:rPr>
          <w:rFonts w:ascii="Arial" w:hAnsi="Arial" w:cs="Arial"/>
          <w:i/>
          <w:sz w:val="22"/>
          <w:szCs w:val="22"/>
          <w:lang w:val="es-AR" w:eastAsia="es-ES"/>
        </w:rPr>
      </w:pPr>
      <w:r w:rsidRPr="00D2198B">
        <w:rPr>
          <w:rFonts w:ascii="Arial" w:hAnsi="Arial" w:cs="Arial"/>
          <w:i/>
          <w:sz w:val="22"/>
          <w:szCs w:val="22"/>
          <w:lang w:val="es-AR" w:eastAsia="es-ES"/>
        </w:rPr>
        <w:t>i) Modalidad de los exámenes finales para alumnos regulares, libres y oyentes, incluyendo programa de examen si correspondiera.</w:t>
      </w:r>
    </w:p>
    <w:p w14:paraId="376002B9" w14:textId="77777777" w:rsidR="00580702" w:rsidRDefault="00580702" w:rsidP="00D2198B">
      <w:pPr>
        <w:suppressAutoHyphens w:val="0"/>
        <w:rPr>
          <w:rFonts w:ascii="Arial" w:hAnsi="Arial" w:cs="Arial"/>
          <w:i/>
          <w:sz w:val="22"/>
          <w:szCs w:val="22"/>
          <w:lang w:val="es-AR" w:eastAsia="es-ES"/>
        </w:rPr>
      </w:pPr>
    </w:p>
    <w:p w14:paraId="7955409B" w14:textId="77777777" w:rsidR="00974F43" w:rsidRDefault="00974F43" w:rsidP="00D2198B">
      <w:pPr>
        <w:suppressAutoHyphens w:val="0"/>
        <w:rPr>
          <w:rFonts w:ascii="Arial" w:hAnsi="Arial" w:cs="Arial"/>
          <w:i/>
          <w:sz w:val="22"/>
          <w:szCs w:val="22"/>
          <w:lang w:val="es-AR" w:eastAsia="es-ES"/>
        </w:rPr>
      </w:pPr>
    </w:p>
    <w:p w14:paraId="569C6C80" w14:textId="77777777" w:rsidR="00974F43" w:rsidRDefault="00974F43" w:rsidP="00D2198B">
      <w:pPr>
        <w:suppressAutoHyphens w:val="0"/>
        <w:rPr>
          <w:rFonts w:ascii="Arial" w:hAnsi="Arial" w:cs="Arial"/>
          <w:i/>
          <w:sz w:val="22"/>
          <w:szCs w:val="22"/>
          <w:lang w:val="es-AR" w:eastAsia="es-ES"/>
        </w:rPr>
      </w:pPr>
    </w:p>
    <w:p w14:paraId="49FB3D72" w14:textId="77777777" w:rsidR="00974F43" w:rsidRDefault="00974F43" w:rsidP="00D2198B">
      <w:pPr>
        <w:suppressAutoHyphens w:val="0"/>
        <w:rPr>
          <w:rFonts w:ascii="Arial" w:hAnsi="Arial" w:cs="Arial"/>
          <w:i/>
          <w:sz w:val="22"/>
          <w:szCs w:val="22"/>
          <w:lang w:val="es-AR" w:eastAsia="es-ES"/>
        </w:rPr>
      </w:pPr>
    </w:p>
    <w:p w14:paraId="46711B2D" w14:textId="77777777" w:rsidR="00974F43" w:rsidRDefault="00974F43" w:rsidP="00D2198B">
      <w:pPr>
        <w:suppressAutoHyphens w:val="0"/>
        <w:rPr>
          <w:rFonts w:ascii="Arial" w:hAnsi="Arial" w:cs="Arial"/>
          <w:i/>
          <w:sz w:val="22"/>
          <w:szCs w:val="22"/>
          <w:lang w:val="es-AR" w:eastAsia="es-ES"/>
        </w:rPr>
      </w:pPr>
    </w:p>
    <w:p w14:paraId="7C2C623D" w14:textId="0C298952" w:rsidR="00974F43" w:rsidRDefault="00974F43" w:rsidP="00D2198B">
      <w:pPr>
        <w:suppressAutoHyphens w:val="0"/>
        <w:rPr>
          <w:rFonts w:ascii="Arial" w:hAnsi="Arial" w:cs="Arial"/>
          <w:i/>
          <w:sz w:val="22"/>
          <w:szCs w:val="22"/>
          <w:lang w:val="es-AR" w:eastAsia="es-ES"/>
        </w:rPr>
      </w:pPr>
    </w:p>
    <w:p w14:paraId="3085C3D7" w14:textId="16B6D9A9" w:rsidR="005635A3" w:rsidRDefault="005635A3" w:rsidP="00D2198B">
      <w:pPr>
        <w:suppressAutoHyphens w:val="0"/>
        <w:rPr>
          <w:rFonts w:ascii="Arial" w:hAnsi="Arial" w:cs="Arial"/>
          <w:i/>
          <w:sz w:val="22"/>
          <w:szCs w:val="22"/>
          <w:lang w:val="es-AR" w:eastAsia="es-ES"/>
        </w:rPr>
      </w:pPr>
    </w:p>
    <w:p w14:paraId="7FC8F7F7" w14:textId="5BDDBB2F" w:rsidR="005635A3" w:rsidRDefault="005635A3" w:rsidP="00D2198B">
      <w:pPr>
        <w:suppressAutoHyphens w:val="0"/>
        <w:rPr>
          <w:rFonts w:ascii="Arial" w:hAnsi="Arial" w:cs="Arial"/>
          <w:i/>
          <w:sz w:val="22"/>
          <w:szCs w:val="22"/>
          <w:lang w:val="es-AR" w:eastAsia="es-ES"/>
        </w:rPr>
      </w:pPr>
    </w:p>
    <w:p w14:paraId="6462EF09" w14:textId="42791ADD" w:rsidR="005635A3" w:rsidRDefault="005635A3" w:rsidP="00D2198B">
      <w:pPr>
        <w:suppressAutoHyphens w:val="0"/>
        <w:rPr>
          <w:rFonts w:ascii="Arial" w:hAnsi="Arial" w:cs="Arial"/>
          <w:i/>
          <w:sz w:val="22"/>
          <w:szCs w:val="22"/>
          <w:lang w:val="es-AR" w:eastAsia="es-ES"/>
        </w:rPr>
      </w:pPr>
    </w:p>
    <w:p w14:paraId="3B086E05" w14:textId="77777777" w:rsidR="005635A3" w:rsidRDefault="005635A3" w:rsidP="00D2198B">
      <w:pPr>
        <w:suppressAutoHyphens w:val="0"/>
        <w:rPr>
          <w:rFonts w:ascii="Arial" w:hAnsi="Arial" w:cs="Arial"/>
          <w:i/>
          <w:sz w:val="22"/>
          <w:szCs w:val="22"/>
          <w:lang w:val="es-AR" w:eastAsia="es-ES"/>
        </w:rPr>
      </w:pPr>
    </w:p>
    <w:p w14:paraId="4DC1B6A5" w14:textId="77777777" w:rsidR="00974F43" w:rsidRDefault="00974F43" w:rsidP="00D2198B">
      <w:pPr>
        <w:suppressAutoHyphens w:val="0"/>
        <w:rPr>
          <w:rFonts w:ascii="Arial" w:hAnsi="Arial" w:cs="Arial"/>
          <w:i/>
          <w:sz w:val="22"/>
          <w:szCs w:val="22"/>
          <w:lang w:val="es-AR" w:eastAsia="es-ES"/>
        </w:rPr>
      </w:pPr>
    </w:p>
    <w:p w14:paraId="1B88B4C8" w14:textId="77777777" w:rsidR="00974F43" w:rsidRDefault="00974F43" w:rsidP="00D2198B">
      <w:pPr>
        <w:suppressAutoHyphens w:val="0"/>
        <w:rPr>
          <w:rFonts w:ascii="Arial" w:hAnsi="Arial" w:cs="Arial"/>
          <w:i/>
          <w:sz w:val="22"/>
          <w:szCs w:val="22"/>
          <w:lang w:val="es-AR" w:eastAsia="es-ES"/>
        </w:rPr>
      </w:pPr>
    </w:p>
    <w:p w14:paraId="668C1227" w14:textId="77777777" w:rsidR="00974F43" w:rsidRDefault="00974F43" w:rsidP="00D2198B">
      <w:pPr>
        <w:suppressAutoHyphens w:val="0"/>
        <w:rPr>
          <w:rFonts w:ascii="Arial" w:hAnsi="Arial" w:cs="Arial"/>
          <w:i/>
          <w:sz w:val="22"/>
          <w:szCs w:val="22"/>
          <w:lang w:val="es-AR" w:eastAsia="es-ES"/>
        </w:rPr>
      </w:pPr>
    </w:p>
    <w:p w14:paraId="26A15689" w14:textId="77777777" w:rsidR="00974F43" w:rsidRDefault="00974F43" w:rsidP="00D2198B">
      <w:pPr>
        <w:suppressAutoHyphens w:val="0"/>
        <w:rPr>
          <w:rFonts w:ascii="Arial" w:hAnsi="Arial" w:cs="Arial"/>
          <w:i/>
          <w:sz w:val="22"/>
          <w:szCs w:val="22"/>
          <w:lang w:val="es-AR" w:eastAsia="es-ES"/>
        </w:rPr>
      </w:pPr>
    </w:p>
    <w:p w14:paraId="572E53AE" w14:textId="77777777" w:rsidR="00974F43" w:rsidRDefault="00974F43" w:rsidP="005E09F6">
      <w:pPr>
        <w:suppressAutoHyphens w:val="0"/>
        <w:rPr>
          <w:rFonts w:ascii="Arial" w:hAnsi="Arial" w:cs="Arial"/>
          <w:lang w:val="es-AR" w:eastAsia="es-ES"/>
        </w:rPr>
      </w:pPr>
      <w:bookmarkStart w:id="0" w:name="_GoBack"/>
      <w:bookmarkEnd w:id="0"/>
    </w:p>
    <w:p w14:paraId="534085CF" w14:textId="64B100C0" w:rsidR="00D2198B" w:rsidRPr="005E09F6" w:rsidRDefault="00C97578" w:rsidP="00742F13">
      <w:pPr>
        <w:suppressAutoHyphens w:val="0"/>
        <w:rPr>
          <w:rFonts w:ascii="Arial" w:hAnsi="Arial" w:cs="Arial"/>
          <w:lang w:val="es-AR" w:eastAsia="es-ES"/>
        </w:rPr>
      </w:pPr>
      <w:r>
        <w:rPr>
          <w:rFonts w:ascii="Arial" w:hAnsi="Arial" w:cs="Arial"/>
          <w:lang w:val="es-AR" w:eastAsia="es-ES"/>
        </w:rPr>
        <w:br w:type="page"/>
      </w:r>
      <w:r w:rsidR="00D2198B" w:rsidRPr="005E09F6">
        <w:rPr>
          <w:rFonts w:ascii="Arial" w:hAnsi="Arial" w:cs="Arial"/>
          <w:lang w:val="es-AR" w:eastAsia="es-ES"/>
        </w:rPr>
        <w:lastRenderedPageBreak/>
        <w:t>Esperanza</w:t>
      </w:r>
      <w:r w:rsidR="00D2198B">
        <w:rPr>
          <w:rFonts w:ascii="Arial" w:hAnsi="Arial" w:cs="Arial"/>
          <w:lang w:val="es-AR" w:eastAsia="es-ES"/>
        </w:rPr>
        <w:t>…</w:t>
      </w:r>
      <w:r w:rsidR="00D2198B" w:rsidRPr="005E09F6">
        <w:rPr>
          <w:rFonts w:ascii="Arial" w:hAnsi="Arial" w:cs="Arial"/>
          <w:lang w:val="es-AR" w:eastAsia="es-ES"/>
        </w:rPr>
        <w:t xml:space="preserve"> de…</w:t>
      </w:r>
      <w:proofErr w:type="gramStart"/>
      <w:r w:rsidR="00D2198B" w:rsidRPr="005E09F6">
        <w:rPr>
          <w:rFonts w:ascii="Arial" w:hAnsi="Arial" w:cs="Arial"/>
          <w:lang w:val="es-AR" w:eastAsia="es-ES"/>
        </w:rPr>
        <w:t>…….</w:t>
      </w:r>
      <w:proofErr w:type="gramEnd"/>
      <w:r w:rsidR="00D2198B" w:rsidRPr="005E09F6">
        <w:rPr>
          <w:rFonts w:ascii="Arial" w:hAnsi="Arial" w:cs="Arial"/>
          <w:lang w:val="es-AR" w:eastAsia="es-ES"/>
        </w:rPr>
        <w:t>. de</w:t>
      </w:r>
      <w:r w:rsidR="00D2198B">
        <w:rPr>
          <w:rFonts w:ascii="Arial" w:hAnsi="Arial" w:cs="Arial"/>
          <w:lang w:val="es-AR" w:eastAsia="es-ES"/>
        </w:rPr>
        <w:t xml:space="preserve"> 202</w:t>
      </w:r>
      <w:r w:rsidR="005635A3">
        <w:rPr>
          <w:rFonts w:ascii="Arial" w:hAnsi="Arial" w:cs="Arial"/>
          <w:lang w:val="es-AR" w:eastAsia="es-ES"/>
        </w:rPr>
        <w:t>3</w:t>
      </w:r>
    </w:p>
    <w:p w14:paraId="6D5A29E4" w14:textId="77777777" w:rsidR="00D2198B" w:rsidRDefault="00D2198B" w:rsidP="005E09F6">
      <w:pPr>
        <w:suppressAutoHyphens w:val="0"/>
        <w:rPr>
          <w:rFonts w:ascii="Arial" w:hAnsi="Arial" w:cs="Arial"/>
          <w:lang w:val="es-AR" w:eastAsia="es-ES"/>
        </w:rPr>
      </w:pPr>
    </w:p>
    <w:p w14:paraId="61919202" w14:textId="4A314475" w:rsidR="005635A3" w:rsidRDefault="005635A3" w:rsidP="005E09F6">
      <w:pPr>
        <w:suppressAutoHyphens w:val="0"/>
        <w:rPr>
          <w:rFonts w:ascii="Arial" w:hAnsi="Arial" w:cs="Arial"/>
          <w:lang w:val="es-AR" w:eastAsia="es-ES"/>
        </w:rPr>
      </w:pPr>
    </w:p>
    <w:p w14:paraId="5F1C191D" w14:textId="77777777" w:rsidR="005635A3" w:rsidRDefault="005635A3" w:rsidP="005E09F6">
      <w:pPr>
        <w:suppressAutoHyphens w:val="0"/>
        <w:rPr>
          <w:rFonts w:ascii="Arial" w:hAnsi="Arial" w:cs="Arial"/>
          <w:lang w:val="es-AR" w:eastAsia="es-ES"/>
        </w:rPr>
      </w:pPr>
    </w:p>
    <w:p w14:paraId="7E03BBB0" w14:textId="68B66D66" w:rsidR="005E09F6" w:rsidRDefault="005E09F6" w:rsidP="005E09F6">
      <w:pPr>
        <w:suppressAutoHyphens w:val="0"/>
        <w:rPr>
          <w:rFonts w:ascii="Arial" w:hAnsi="Arial" w:cs="Arial"/>
          <w:lang w:val="es-AR" w:eastAsia="es-ES"/>
        </w:rPr>
      </w:pPr>
      <w:r w:rsidRPr="005E09F6">
        <w:rPr>
          <w:rFonts w:ascii="Arial" w:hAnsi="Arial" w:cs="Arial"/>
          <w:lang w:val="es-AR" w:eastAsia="es-ES"/>
        </w:rPr>
        <w:t>Sr.</w:t>
      </w:r>
      <w:r w:rsidR="005635A3">
        <w:rPr>
          <w:rFonts w:ascii="Arial" w:hAnsi="Arial" w:cs="Arial"/>
          <w:lang w:val="es-AR" w:eastAsia="es-ES"/>
        </w:rPr>
        <w:t xml:space="preserve"> </w:t>
      </w:r>
      <w:r w:rsidRPr="005E09F6">
        <w:rPr>
          <w:rFonts w:ascii="Arial" w:hAnsi="Arial" w:cs="Arial"/>
          <w:lang w:val="es-AR" w:eastAsia="es-ES"/>
        </w:rPr>
        <w:t xml:space="preserve">Decano de la </w:t>
      </w:r>
    </w:p>
    <w:p w14:paraId="70444B2A" w14:textId="77777777" w:rsidR="005E09F6" w:rsidRPr="005E09F6" w:rsidRDefault="005E09F6" w:rsidP="005E09F6">
      <w:pPr>
        <w:suppressAutoHyphens w:val="0"/>
        <w:rPr>
          <w:rFonts w:ascii="Arial" w:hAnsi="Arial" w:cs="Arial"/>
          <w:lang w:val="es-AR" w:eastAsia="es-ES"/>
        </w:rPr>
      </w:pPr>
      <w:r w:rsidRPr="005E09F6">
        <w:rPr>
          <w:rFonts w:ascii="Arial" w:hAnsi="Arial" w:cs="Arial"/>
          <w:lang w:val="es-AR" w:eastAsia="es-ES"/>
        </w:rPr>
        <w:t>Facultad de Ciencias Agrarias</w:t>
      </w:r>
    </w:p>
    <w:p w14:paraId="070490C2" w14:textId="0AADD782" w:rsidR="005E09F6" w:rsidRPr="005E09F6" w:rsidRDefault="005635A3" w:rsidP="005E09F6">
      <w:pPr>
        <w:suppressAutoHyphens w:val="0"/>
        <w:rPr>
          <w:rFonts w:ascii="Arial" w:hAnsi="Arial" w:cs="Arial"/>
          <w:lang w:val="es-AR" w:eastAsia="es-ES"/>
        </w:rPr>
      </w:pPr>
      <w:proofErr w:type="spellStart"/>
      <w:r>
        <w:rPr>
          <w:rFonts w:ascii="Arial" w:hAnsi="Arial" w:cs="Arial"/>
          <w:lang w:val="es-AR" w:eastAsia="es-ES"/>
        </w:rPr>
        <w:t>M.Sc</w:t>
      </w:r>
      <w:proofErr w:type="spellEnd"/>
      <w:r>
        <w:rPr>
          <w:rFonts w:ascii="Arial" w:hAnsi="Arial" w:cs="Arial"/>
          <w:lang w:val="es-AR" w:eastAsia="es-ES"/>
        </w:rPr>
        <w:t>. Oscar Osan</w:t>
      </w:r>
    </w:p>
    <w:p w14:paraId="553217C0" w14:textId="77777777" w:rsidR="005E09F6" w:rsidRPr="005E09F6" w:rsidRDefault="005E09F6" w:rsidP="005E09F6">
      <w:pPr>
        <w:suppressAutoHyphens w:val="0"/>
        <w:rPr>
          <w:rFonts w:ascii="Arial" w:hAnsi="Arial" w:cs="Arial"/>
          <w:lang w:val="es-AR" w:eastAsia="es-ES"/>
        </w:rPr>
      </w:pPr>
    </w:p>
    <w:p w14:paraId="7DC60035" w14:textId="77777777" w:rsidR="005E09F6" w:rsidRPr="005E09F6" w:rsidRDefault="005E09F6" w:rsidP="005E09F6">
      <w:pPr>
        <w:suppressAutoHyphens w:val="0"/>
        <w:rPr>
          <w:rFonts w:ascii="Arial" w:hAnsi="Arial" w:cs="Arial"/>
          <w:lang w:val="es-AR" w:eastAsia="es-ES"/>
        </w:rPr>
      </w:pPr>
    </w:p>
    <w:p w14:paraId="3002DAD4" w14:textId="27BE02D3" w:rsidR="005E09F6" w:rsidRDefault="005E09F6" w:rsidP="005E09F6">
      <w:pPr>
        <w:suppressAutoHyphens w:val="0"/>
        <w:rPr>
          <w:rFonts w:ascii="Arial" w:hAnsi="Arial" w:cs="Arial"/>
          <w:lang w:val="es-AR" w:eastAsia="es-ES"/>
        </w:rPr>
      </w:pPr>
    </w:p>
    <w:p w14:paraId="3F7F1532" w14:textId="77777777" w:rsidR="005635A3" w:rsidRPr="005E09F6" w:rsidRDefault="005635A3" w:rsidP="005E09F6">
      <w:pPr>
        <w:suppressAutoHyphens w:val="0"/>
        <w:rPr>
          <w:rFonts w:ascii="Arial" w:hAnsi="Arial" w:cs="Arial"/>
          <w:lang w:val="es-AR" w:eastAsia="es-ES"/>
        </w:rPr>
      </w:pPr>
    </w:p>
    <w:p w14:paraId="7891CE4E" w14:textId="77777777" w:rsidR="005E09F6" w:rsidRDefault="005E09F6" w:rsidP="005E09F6">
      <w:pPr>
        <w:suppressAutoHyphens w:val="0"/>
        <w:spacing w:line="360" w:lineRule="auto"/>
        <w:ind w:firstLine="3119"/>
        <w:jc w:val="both"/>
        <w:rPr>
          <w:rFonts w:ascii="Arial" w:hAnsi="Arial" w:cs="Arial"/>
          <w:lang w:val="es-AR" w:eastAsia="es-ES"/>
        </w:rPr>
      </w:pPr>
      <w:r w:rsidRPr="005E09F6">
        <w:rPr>
          <w:rFonts w:ascii="Arial" w:hAnsi="Arial" w:cs="Arial"/>
          <w:lang w:val="es-AR" w:eastAsia="es-ES"/>
        </w:rPr>
        <w:t xml:space="preserve">Tengo el agrado de dirigirme a Ud. adjuntándole a la presente, la Planificación </w:t>
      </w:r>
      <w:r w:rsidRPr="005E09F6">
        <w:rPr>
          <w:rFonts w:ascii="Arial" w:hAnsi="Arial" w:cs="Arial"/>
          <w:i/>
          <w:color w:val="A6A6A6"/>
          <w:u w:val="dotted"/>
          <w:lang w:val="es-AR" w:eastAsia="es-ES"/>
        </w:rPr>
        <w:t>(AÑO)</w:t>
      </w:r>
      <w:r w:rsidRPr="005E09F6">
        <w:rPr>
          <w:rFonts w:ascii="Arial" w:hAnsi="Arial" w:cs="Arial"/>
          <w:lang w:val="es-AR" w:eastAsia="es-ES"/>
        </w:rPr>
        <w:t xml:space="preserve"> de la asignatura </w:t>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lang w:val="es-AR" w:eastAsia="es-ES"/>
        </w:rPr>
        <w:t>, según lo indica el Reglamento de Enseñanza.</w:t>
      </w:r>
    </w:p>
    <w:p w14:paraId="0CA477A2" w14:textId="77777777" w:rsidR="005E09F6" w:rsidRPr="005E09F6" w:rsidRDefault="005E09F6" w:rsidP="005E09F6">
      <w:pPr>
        <w:suppressAutoHyphens w:val="0"/>
        <w:spacing w:line="360" w:lineRule="auto"/>
        <w:ind w:firstLine="3119"/>
        <w:jc w:val="both"/>
        <w:rPr>
          <w:rFonts w:ascii="Arial" w:hAnsi="Arial" w:cs="Arial"/>
          <w:lang w:val="es-AR" w:eastAsia="es-ES"/>
        </w:rPr>
      </w:pPr>
      <w:r w:rsidRPr="005E09F6">
        <w:rPr>
          <w:rFonts w:ascii="Arial" w:hAnsi="Arial" w:cs="Arial"/>
          <w:lang w:val="es-AR" w:eastAsia="es-ES"/>
        </w:rPr>
        <w:t>Sin otro particular la saluda atentamente.</w:t>
      </w:r>
    </w:p>
    <w:p w14:paraId="1C8E278B" w14:textId="77777777" w:rsidR="005E09F6" w:rsidRPr="005E09F6" w:rsidRDefault="005E09F6" w:rsidP="005E09F6">
      <w:pPr>
        <w:suppressAutoHyphens w:val="0"/>
        <w:rPr>
          <w:rFonts w:ascii="Arial" w:hAnsi="Arial" w:cs="Arial"/>
          <w:lang w:val="es-AR" w:eastAsia="es-ES"/>
        </w:rPr>
      </w:pPr>
    </w:p>
    <w:p w14:paraId="148FC0FD" w14:textId="77777777" w:rsidR="005E09F6" w:rsidRPr="005E09F6" w:rsidRDefault="005E09F6" w:rsidP="005E09F6">
      <w:pPr>
        <w:suppressAutoHyphens w:val="0"/>
        <w:rPr>
          <w:rFonts w:ascii="Arial" w:hAnsi="Arial" w:cs="Arial"/>
          <w:lang w:val="es-AR" w:eastAsia="es-ES"/>
        </w:rPr>
      </w:pPr>
    </w:p>
    <w:p w14:paraId="69EB53F1" w14:textId="77777777" w:rsidR="005E09F6" w:rsidRPr="005E09F6" w:rsidRDefault="005E09F6" w:rsidP="005E09F6">
      <w:pPr>
        <w:suppressAutoHyphens w:val="0"/>
        <w:rPr>
          <w:rFonts w:ascii="Arial" w:hAnsi="Arial" w:cs="Arial"/>
          <w:lang w:val="es-AR" w:eastAsia="es-ES"/>
        </w:rPr>
      </w:pPr>
    </w:p>
    <w:p w14:paraId="040040F0" w14:textId="77777777" w:rsidR="005E09F6" w:rsidRPr="005E09F6" w:rsidRDefault="005E09F6" w:rsidP="005E09F6">
      <w:pPr>
        <w:suppressAutoHyphens w:val="0"/>
        <w:rPr>
          <w:rFonts w:ascii="Arial" w:hAnsi="Arial" w:cs="Arial"/>
          <w:lang w:val="es-AR" w:eastAsia="es-ES"/>
        </w:rPr>
      </w:pPr>
    </w:p>
    <w:p w14:paraId="18C7D862" w14:textId="77777777" w:rsidR="005E09F6" w:rsidRPr="005E09F6" w:rsidRDefault="005E09F6" w:rsidP="005E09F6">
      <w:pPr>
        <w:suppressAutoHyphens w:val="0"/>
        <w:rPr>
          <w:rFonts w:ascii="Arial" w:hAnsi="Arial" w:cs="Arial"/>
          <w:lang w:val="es-AR" w:eastAsia="es-ES"/>
        </w:rPr>
      </w:pPr>
    </w:p>
    <w:p w14:paraId="45C4ECFC" w14:textId="77777777" w:rsidR="005E09F6" w:rsidRPr="005E09F6" w:rsidRDefault="005E09F6" w:rsidP="005E09F6">
      <w:pPr>
        <w:suppressAutoHyphens w:val="0"/>
        <w:rPr>
          <w:rFonts w:ascii="Arial" w:hAnsi="Arial" w:cs="Arial"/>
          <w:lang w:val="es-AR" w:eastAsia="es-ES"/>
        </w:rPr>
      </w:pPr>
    </w:p>
    <w:p w14:paraId="2EC46108" w14:textId="77777777" w:rsidR="005E09F6" w:rsidRPr="005E09F6" w:rsidRDefault="005E09F6" w:rsidP="005E09F6">
      <w:pPr>
        <w:suppressAutoHyphens w:val="0"/>
        <w:ind w:left="4536"/>
        <w:jc w:val="center"/>
        <w:rPr>
          <w:rFonts w:ascii="Arial" w:hAnsi="Arial" w:cs="Arial"/>
          <w:i/>
          <w:color w:val="A6A6A6"/>
          <w:u w:val="dotted"/>
          <w:lang w:val="es-AR" w:eastAsia="es-ES"/>
        </w:rPr>
      </w:pPr>
      <w:r w:rsidRPr="005E09F6">
        <w:rPr>
          <w:rFonts w:ascii="Arial" w:hAnsi="Arial" w:cs="Arial"/>
          <w:i/>
          <w:color w:val="A6A6A6"/>
          <w:u w:val="dotted"/>
          <w:lang w:val="es-AR" w:eastAsia="es-ES"/>
        </w:rPr>
        <w:t xml:space="preserve">                     DOCENTE</w:t>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p>
    <w:p w14:paraId="3ECB2F72" w14:textId="77777777" w:rsidR="005E09F6" w:rsidRPr="005E09F6" w:rsidRDefault="005E09F6" w:rsidP="005E09F6">
      <w:pPr>
        <w:suppressAutoHyphens w:val="0"/>
        <w:ind w:left="4536"/>
        <w:jc w:val="center"/>
        <w:rPr>
          <w:rFonts w:ascii="Arial" w:hAnsi="Arial" w:cs="Arial"/>
          <w:lang w:val="es-AR" w:eastAsia="es-ES"/>
        </w:rPr>
      </w:pPr>
      <w:r w:rsidRPr="005E09F6">
        <w:rPr>
          <w:rFonts w:ascii="Arial" w:hAnsi="Arial" w:cs="Arial"/>
          <w:lang w:val="es-AR" w:eastAsia="es-ES"/>
        </w:rPr>
        <w:t>Responsable de la Asignatura:</w:t>
      </w:r>
    </w:p>
    <w:p w14:paraId="13E80374" w14:textId="77777777" w:rsidR="005E09F6" w:rsidRPr="005E09F6" w:rsidRDefault="005E09F6" w:rsidP="005E09F6">
      <w:pPr>
        <w:suppressAutoHyphens w:val="0"/>
        <w:ind w:left="4536"/>
        <w:jc w:val="center"/>
        <w:rPr>
          <w:rFonts w:ascii="Arial" w:hAnsi="Arial" w:cs="Arial"/>
          <w:i/>
          <w:color w:val="A6A6A6"/>
          <w:u w:val="dotted"/>
          <w:lang w:val="es-AR" w:eastAsia="es-ES"/>
        </w:rPr>
      </w:pPr>
      <w:r>
        <w:rPr>
          <w:rFonts w:ascii="Arial" w:hAnsi="Arial" w:cs="Arial"/>
          <w:i/>
          <w:color w:val="A6A6A6"/>
          <w:u w:val="dotted"/>
          <w:lang w:val="es-AR" w:eastAsia="es-ES"/>
        </w:rPr>
        <w:t xml:space="preserve">     </w:t>
      </w:r>
      <w:r w:rsidRPr="005E09F6">
        <w:rPr>
          <w:rFonts w:ascii="Arial" w:hAnsi="Arial" w:cs="Arial"/>
          <w:i/>
          <w:color w:val="A6A6A6"/>
          <w:u w:val="dotted"/>
          <w:lang w:val="es-AR" w:eastAsia="es-ES"/>
        </w:rPr>
        <w:t>NOMBRE DE LA ASIGNATURA</w:t>
      </w:r>
      <w:r w:rsidRPr="005E09F6">
        <w:rPr>
          <w:rFonts w:ascii="Arial" w:hAnsi="Arial" w:cs="Arial"/>
          <w:i/>
          <w:color w:val="A6A6A6"/>
          <w:u w:val="dotted"/>
          <w:lang w:val="es-AR" w:eastAsia="es-ES"/>
        </w:rPr>
        <w:tab/>
      </w:r>
    </w:p>
    <w:p w14:paraId="46D94737" w14:textId="77777777" w:rsidR="005E09F6" w:rsidRPr="005E09F6" w:rsidRDefault="005E09F6" w:rsidP="005E09F6">
      <w:pPr>
        <w:suppressAutoHyphens w:val="0"/>
        <w:ind w:left="6237"/>
        <w:jc w:val="both"/>
        <w:rPr>
          <w:rFonts w:ascii="Arial" w:hAnsi="Arial" w:cs="Arial"/>
          <w:lang w:val="es-AR" w:eastAsia="es-ES"/>
        </w:rPr>
      </w:pPr>
    </w:p>
    <w:p w14:paraId="188DED2A" w14:textId="77777777" w:rsidR="005E09F6" w:rsidRPr="005E09F6" w:rsidRDefault="005E09F6" w:rsidP="005E09F6">
      <w:pPr>
        <w:suppressAutoHyphens w:val="0"/>
        <w:ind w:left="6237"/>
        <w:jc w:val="both"/>
        <w:rPr>
          <w:rFonts w:ascii="Arial" w:hAnsi="Arial" w:cs="Arial"/>
          <w:lang w:val="es-AR" w:eastAsia="es-ES"/>
        </w:rPr>
      </w:pPr>
    </w:p>
    <w:p w14:paraId="17D0121E" w14:textId="7D2781AE" w:rsidR="005E09F6" w:rsidRDefault="005E09F6" w:rsidP="005E09F6">
      <w:pPr>
        <w:suppressAutoHyphens w:val="0"/>
        <w:ind w:left="6237"/>
        <w:jc w:val="both"/>
        <w:rPr>
          <w:rFonts w:ascii="Arial" w:hAnsi="Arial" w:cs="Arial"/>
          <w:lang w:val="es-AR" w:eastAsia="es-ES"/>
        </w:rPr>
      </w:pPr>
    </w:p>
    <w:p w14:paraId="6FA6E9BE" w14:textId="77777777" w:rsidR="006C2538" w:rsidRPr="005E09F6" w:rsidRDefault="006C2538" w:rsidP="005E09F6">
      <w:pPr>
        <w:suppressAutoHyphens w:val="0"/>
        <w:ind w:left="6237"/>
        <w:jc w:val="both"/>
        <w:rPr>
          <w:rFonts w:ascii="Arial" w:hAnsi="Arial" w:cs="Arial"/>
          <w:lang w:val="es-AR" w:eastAsia="es-ES"/>
        </w:rPr>
      </w:pPr>
    </w:p>
    <w:p w14:paraId="2453C2AC" w14:textId="77777777" w:rsidR="005E09F6" w:rsidRPr="005E09F6" w:rsidRDefault="005E09F6" w:rsidP="005E09F6">
      <w:pPr>
        <w:suppressAutoHyphens w:val="0"/>
        <w:rPr>
          <w:rFonts w:ascii="Arial" w:hAnsi="Arial" w:cs="Arial"/>
          <w:lang w:val="es-AR" w:eastAsia="es-ES"/>
        </w:rPr>
      </w:pPr>
    </w:p>
    <w:p w14:paraId="3C5FF5AF" w14:textId="77777777" w:rsidR="005E09F6" w:rsidRPr="005E09F6" w:rsidRDefault="005E09F6" w:rsidP="005E09F6">
      <w:pPr>
        <w:suppressAutoHyphens w:val="0"/>
        <w:rPr>
          <w:rFonts w:ascii="Arial" w:hAnsi="Arial" w:cs="Arial"/>
          <w:lang w:val="es-AR" w:eastAsia="es-ES"/>
        </w:rPr>
      </w:pPr>
      <w:r w:rsidRPr="005E09F6">
        <w:rPr>
          <w:rFonts w:ascii="Arial" w:hAnsi="Arial" w:cs="Arial"/>
          <w:lang w:val="es-AR" w:eastAsia="es-ES"/>
        </w:rPr>
        <w:t xml:space="preserve">Con </w:t>
      </w:r>
      <w:r>
        <w:rPr>
          <w:rFonts w:ascii="Arial" w:hAnsi="Arial" w:cs="Arial"/>
          <w:lang w:val="es-AR" w:eastAsia="es-ES"/>
        </w:rPr>
        <w:t>el aval</w:t>
      </w:r>
      <w:r w:rsidRPr="005E09F6">
        <w:rPr>
          <w:rFonts w:ascii="Arial" w:hAnsi="Arial" w:cs="Arial"/>
          <w:lang w:val="es-AR" w:eastAsia="es-ES"/>
        </w:rPr>
        <w:t xml:space="preserve"> del </w:t>
      </w:r>
    </w:p>
    <w:p w14:paraId="48611310" w14:textId="77777777" w:rsidR="005E09F6" w:rsidRPr="005E09F6" w:rsidRDefault="005E09F6" w:rsidP="005E09F6">
      <w:pPr>
        <w:suppressAutoHyphens w:val="0"/>
        <w:rPr>
          <w:rFonts w:ascii="Arial" w:hAnsi="Arial" w:cs="Arial"/>
          <w:lang w:val="es-AR" w:eastAsia="es-ES"/>
        </w:rPr>
      </w:pPr>
      <w:r w:rsidRPr="005E09F6">
        <w:rPr>
          <w:rFonts w:ascii="Arial" w:hAnsi="Arial" w:cs="Arial"/>
          <w:lang w:val="es-AR" w:eastAsia="es-ES"/>
        </w:rPr>
        <w:t>Director del Dpto. de</w:t>
      </w:r>
      <w:r w:rsidRPr="005E09F6">
        <w:rPr>
          <w:rFonts w:ascii="Arial" w:hAnsi="Arial" w:cs="Arial"/>
          <w:lang w:val="es-AR" w:eastAsia="es-ES"/>
        </w:rPr>
        <w:tab/>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color w:val="A6A6A6"/>
          <w:u w:val="dotted"/>
          <w:lang w:val="es-AR" w:eastAsia="es-ES"/>
        </w:rPr>
        <w:tab/>
      </w:r>
      <w:r w:rsidRPr="005E09F6">
        <w:rPr>
          <w:rFonts w:ascii="Arial" w:hAnsi="Arial" w:cs="Arial"/>
          <w:i/>
          <w:color w:val="A6A6A6"/>
          <w:u w:val="dotted"/>
          <w:lang w:val="es-AR" w:eastAsia="es-ES"/>
        </w:rPr>
        <w:t xml:space="preserve"> DOCENTE</w:t>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r w:rsidRPr="005E09F6">
        <w:rPr>
          <w:rFonts w:ascii="Arial" w:hAnsi="Arial" w:cs="Arial"/>
          <w:i/>
          <w:color w:val="A6A6A6"/>
          <w:u w:val="dotted"/>
          <w:lang w:val="es-AR" w:eastAsia="es-ES"/>
        </w:rPr>
        <w:tab/>
      </w:r>
    </w:p>
    <w:p w14:paraId="4F253A82" w14:textId="77777777" w:rsidR="005E09F6" w:rsidRDefault="005E09F6" w:rsidP="0077131C">
      <w:pPr>
        <w:jc w:val="center"/>
        <w:rPr>
          <w:rFonts w:ascii="Arial" w:hAnsi="Arial" w:cs="Arial"/>
          <w:b/>
          <w:sz w:val="22"/>
          <w:szCs w:val="22"/>
          <w:u w:val="single"/>
        </w:rPr>
      </w:pPr>
    </w:p>
    <w:p w14:paraId="62426411" w14:textId="77777777" w:rsidR="005E09F6" w:rsidRDefault="005E09F6" w:rsidP="0077131C">
      <w:pPr>
        <w:jc w:val="center"/>
        <w:rPr>
          <w:rFonts w:ascii="Arial" w:hAnsi="Arial" w:cs="Arial"/>
          <w:b/>
          <w:sz w:val="22"/>
          <w:szCs w:val="22"/>
          <w:u w:val="single"/>
        </w:rPr>
      </w:pPr>
    </w:p>
    <w:p w14:paraId="2805CE06" w14:textId="77777777" w:rsidR="005E09F6" w:rsidRDefault="005E09F6" w:rsidP="0077131C">
      <w:pPr>
        <w:jc w:val="center"/>
        <w:rPr>
          <w:rFonts w:ascii="Arial" w:hAnsi="Arial" w:cs="Arial"/>
          <w:b/>
          <w:sz w:val="22"/>
          <w:szCs w:val="22"/>
          <w:u w:val="single"/>
        </w:rPr>
      </w:pPr>
    </w:p>
    <w:p w14:paraId="01BD7A99" w14:textId="77777777" w:rsidR="005E09F6" w:rsidRDefault="005E09F6" w:rsidP="0077131C">
      <w:pPr>
        <w:jc w:val="center"/>
        <w:rPr>
          <w:rFonts w:ascii="Arial" w:hAnsi="Arial" w:cs="Arial"/>
          <w:b/>
          <w:sz w:val="22"/>
          <w:szCs w:val="22"/>
          <w:u w:val="single"/>
        </w:rPr>
      </w:pPr>
    </w:p>
    <w:p w14:paraId="5D14FED2" w14:textId="77777777" w:rsidR="005E09F6" w:rsidRDefault="005E09F6" w:rsidP="0077131C">
      <w:pPr>
        <w:jc w:val="center"/>
        <w:rPr>
          <w:rFonts w:ascii="Arial" w:hAnsi="Arial" w:cs="Arial"/>
          <w:b/>
          <w:sz w:val="22"/>
          <w:szCs w:val="22"/>
          <w:u w:val="single"/>
        </w:rPr>
      </w:pPr>
    </w:p>
    <w:p w14:paraId="0980A3D3" w14:textId="77777777" w:rsidR="00D2198B" w:rsidRDefault="00D2198B" w:rsidP="0077131C">
      <w:pPr>
        <w:jc w:val="center"/>
        <w:rPr>
          <w:rFonts w:ascii="Arial" w:hAnsi="Arial" w:cs="Arial"/>
          <w:b/>
          <w:sz w:val="22"/>
          <w:szCs w:val="22"/>
          <w:u w:val="single"/>
        </w:rPr>
      </w:pPr>
    </w:p>
    <w:p w14:paraId="27197E7D" w14:textId="77777777" w:rsidR="00D2198B" w:rsidRDefault="00D2198B" w:rsidP="0077131C">
      <w:pPr>
        <w:jc w:val="center"/>
        <w:rPr>
          <w:rFonts w:ascii="Arial" w:hAnsi="Arial" w:cs="Arial"/>
          <w:b/>
          <w:sz w:val="22"/>
          <w:szCs w:val="22"/>
          <w:u w:val="single"/>
        </w:rPr>
      </w:pPr>
    </w:p>
    <w:p w14:paraId="18165B07" w14:textId="77777777" w:rsidR="00D2198B" w:rsidRDefault="00D2198B" w:rsidP="0077131C">
      <w:pPr>
        <w:jc w:val="center"/>
        <w:rPr>
          <w:rFonts w:ascii="Arial" w:hAnsi="Arial" w:cs="Arial"/>
          <w:b/>
          <w:sz w:val="22"/>
          <w:szCs w:val="22"/>
          <w:u w:val="single"/>
        </w:rPr>
      </w:pPr>
    </w:p>
    <w:p w14:paraId="2CAED850" w14:textId="77777777" w:rsidR="00974F43" w:rsidRDefault="00974F43" w:rsidP="0077131C">
      <w:pPr>
        <w:jc w:val="center"/>
        <w:rPr>
          <w:rFonts w:ascii="Arial" w:hAnsi="Arial" w:cs="Arial"/>
          <w:b/>
          <w:sz w:val="22"/>
          <w:szCs w:val="22"/>
          <w:u w:val="single"/>
        </w:rPr>
      </w:pPr>
    </w:p>
    <w:p w14:paraId="4AAD3474" w14:textId="77777777" w:rsidR="00D2198B" w:rsidRDefault="00D2198B" w:rsidP="0077131C">
      <w:pPr>
        <w:jc w:val="center"/>
        <w:rPr>
          <w:rFonts w:ascii="Arial" w:hAnsi="Arial" w:cs="Arial"/>
          <w:b/>
          <w:sz w:val="22"/>
          <w:szCs w:val="22"/>
          <w:u w:val="single"/>
        </w:rPr>
      </w:pPr>
    </w:p>
    <w:p w14:paraId="71C2133D" w14:textId="77777777" w:rsidR="00D2198B" w:rsidRDefault="00D2198B" w:rsidP="0077131C">
      <w:pPr>
        <w:jc w:val="center"/>
        <w:rPr>
          <w:rFonts w:ascii="Arial" w:hAnsi="Arial" w:cs="Arial"/>
          <w:b/>
          <w:sz w:val="22"/>
          <w:szCs w:val="22"/>
          <w:u w:val="single"/>
        </w:rPr>
      </w:pPr>
    </w:p>
    <w:p w14:paraId="3D6907D7" w14:textId="77777777" w:rsidR="0077131C" w:rsidRPr="00FF509D" w:rsidRDefault="0077131C" w:rsidP="00D2198B">
      <w:pPr>
        <w:jc w:val="center"/>
        <w:rPr>
          <w:rFonts w:ascii="Arial" w:hAnsi="Arial" w:cs="Arial"/>
          <w:b/>
          <w:sz w:val="22"/>
          <w:szCs w:val="22"/>
          <w:u w:val="single"/>
        </w:rPr>
      </w:pPr>
      <w:r w:rsidRPr="00FF509D">
        <w:rPr>
          <w:rFonts w:ascii="Arial" w:hAnsi="Arial" w:cs="Arial"/>
          <w:b/>
          <w:sz w:val="22"/>
          <w:szCs w:val="22"/>
          <w:u w:val="single"/>
        </w:rPr>
        <w:lastRenderedPageBreak/>
        <w:t>PLANIFICACION DE ASIGNATURA</w:t>
      </w:r>
    </w:p>
    <w:p w14:paraId="015EA68A" w14:textId="77777777" w:rsidR="0077131C" w:rsidRPr="0077131C" w:rsidRDefault="0077131C" w:rsidP="0077131C">
      <w:pPr>
        <w:rPr>
          <w:rFonts w:ascii="Arial" w:hAnsi="Arial" w:cs="Arial"/>
          <w:sz w:val="22"/>
          <w:szCs w:val="22"/>
        </w:rPr>
      </w:pPr>
    </w:p>
    <w:p w14:paraId="2727B109" w14:textId="77777777"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AÑO ACADÉMICO</w:t>
      </w:r>
      <w:r w:rsidR="00FF509D">
        <w:rPr>
          <w:rFonts w:ascii="Arial" w:hAnsi="Arial" w:cs="Arial"/>
          <w:b/>
          <w:sz w:val="22"/>
          <w:szCs w:val="22"/>
        </w:rPr>
        <w:t xml:space="preserve">: </w:t>
      </w:r>
      <w:r w:rsidRPr="0077131C">
        <w:rPr>
          <w:rFonts w:ascii="Arial" w:hAnsi="Arial" w:cs="Arial"/>
          <w:b/>
          <w:sz w:val="22"/>
          <w:szCs w:val="22"/>
        </w:rPr>
        <w:t xml:space="preserve"> </w:t>
      </w:r>
      <w:r w:rsidRPr="0077131C">
        <w:rPr>
          <w:rFonts w:ascii="Arial" w:hAnsi="Arial" w:cs="Arial"/>
          <w:b/>
          <w:sz w:val="22"/>
          <w:szCs w:val="22"/>
        </w:rPr>
        <w:tab/>
      </w:r>
    </w:p>
    <w:p w14:paraId="38BF62E3" w14:textId="77777777"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 xml:space="preserve">Asignatura: </w:t>
      </w:r>
      <w:r w:rsidRPr="0077131C">
        <w:rPr>
          <w:rFonts w:ascii="Arial" w:hAnsi="Arial" w:cs="Arial"/>
          <w:b/>
          <w:sz w:val="22"/>
          <w:szCs w:val="22"/>
        </w:rPr>
        <w:tab/>
      </w:r>
      <w:r w:rsidRPr="0077131C">
        <w:rPr>
          <w:rFonts w:ascii="Arial" w:hAnsi="Arial" w:cs="Arial"/>
          <w:b/>
          <w:sz w:val="22"/>
          <w:szCs w:val="22"/>
        </w:rPr>
        <w:tab/>
      </w:r>
      <w:r w:rsidRPr="0077131C">
        <w:rPr>
          <w:rFonts w:ascii="Arial" w:hAnsi="Arial" w:cs="Arial"/>
          <w:b/>
          <w:sz w:val="22"/>
          <w:szCs w:val="22"/>
        </w:rPr>
        <w:tab/>
      </w:r>
      <w:r w:rsidRPr="0077131C">
        <w:rPr>
          <w:rFonts w:ascii="Arial" w:hAnsi="Arial" w:cs="Arial"/>
          <w:b/>
          <w:sz w:val="22"/>
          <w:szCs w:val="22"/>
        </w:rPr>
        <w:tab/>
      </w:r>
    </w:p>
    <w:p w14:paraId="1458B541" w14:textId="77777777" w:rsidR="00FC1355" w:rsidRPr="005D1999" w:rsidRDefault="00FC1355" w:rsidP="00FC1355">
      <w:pPr>
        <w:spacing w:line="360" w:lineRule="auto"/>
        <w:rPr>
          <w:rFonts w:ascii="Arial" w:hAnsi="Arial" w:cs="Arial"/>
          <w:b/>
          <w:sz w:val="22"/>
          <w:szCs w:val="22"/>
          <w:highlight w:val="green"/>
        </w:rPr>
      </w:pPr>
      <w:r w:rsidRPr="00416DBE">
        <w:rPr>
          <w:rFonts w:ascii="Arial" w:hAnsi="Arial" w:cs="Arial"/>
          <w:b/>
          <w:sz w:val="22"/>
          <w:szCs w:val="22"/>
        </w:rPr>
        <w:t xml:space="preserve">Régimen:  </w:t>
      </w:r>
      <w:r w:rsidRPr="00416DBE">
        <w:rPr>
          <w:rFonts w:ascii="Arial" w:hAnsi="Arial" w:cs="Arial"/>
          <w:sz w:val="22"/>
          <w:szCs w:val="22"/>
        </w:rPr>
        <w:t xml:space="preserve">cuatrimestral / anual  </w:t>
      </w:r>
      <w:r w:rsidRPr="005066DD">
        <w:rPr>
          <w:rFonts w:ascii="Arial" w:hAnsi="Arial" w:cs="Arial"/>
          <w:sz w:val="22"/>
          <w:szCs w:val="22"/>
        </w:rPr>
        <w:t xml:space="preserve">    </w:t>
      </w:r>
      <w:proofErr w:type="gramStart"/>
      <w:r w:rsidRPr="005066DD">
        <w:rPr>
          <w:rFonts w:ascii="Arial" w:hAnsi="Arial" w:cs="Arial"/>
          <w:sz w:val="22"/>
          <w:szCs w:val="22"/>
        </w:rPr>
        <w:t xml:space="preserve">   </w:t>
      </w:r>
      <w:r w:rsidRPr="005066DD">
        <w:rPr>
          <w:rFonts w:ascii="Arial" w:hAnsi="Arial" w:cs="Arial"/>
          <w:sz w:val="20"/>
          <w:szCs w:val="22"/>
          <w:highlight w:val="yellow"/>
        </w:rPr>
        <w:t>(</w:t>
      </w:r>
      <w:proofErr w:type="gramEnd"/>
      <w:r w:rsidRPr="005066DD">
        <w:rPr>
          <w:rFonts w:ascii="Arial" w:hAnsi="Arial" w:cs="Arial"/>
          <w:sz w:val="20"/>
          <w:szCs w:val="22"/>
          <w:highlight w:val="yellow"/>
        </w:rPr>
        <w:t>suprimir lo que no corresponde)</w:t>
      </w:r>
    </w:p>
    <w:p w14:paraId="4C8EA822" w14:textId="77777777" w:rsidR="00FC1355" w:rsidRDefault="00FC1355" w:rsidP="00FC1355">
      <w:pPr>
        <w:spacing w:line="360" w:lineRule="auto"/>
        <w:rPr>
          <w:rFonts w:ascii="Arial" w:hAnsi="Arial" w:cs="Arial"/>
          <w:sz w:val="22"/>
          <w:szCs w:val="22"/>
        </w:rPr>
      </w:pPr>
      <w:r w:rsidRPr="00416DBE">
        <w:rPr>
          <w:rFonts w:ascii="Arial" w:hAnsi="Arial" w:cs="Arial"/>
          <w:b/>
          <w:sz w:val="22"/>
          <w:szCs w:val="22"/>
        </w:rPr>
        <w:t>Nº de semanas:</w:t>
      </w:r>
      <w:r w:rsidRPr="00416DBE">
        <w:rPr>
          <w:rFonts w:ascii="Arial" w:hAnsi="Arial" w:cs="Arial"/>
          <w:sz w:val="22"/>
          <w:szCs w:val="22"/>
        </w:rPr>
        <w:tab/>
        <w:t xml:space="preserve">28 / 14 </w:t>
      </w:r>
      <w:proofErr w:type="gramStart"/>
      <w:r w:rsidRPr="005066DD">
        <w:rPr>
          <w:rFonts w:ascii="Arial" w:hAnsi="Arial" w:cs="Arial"/>
          <w:sz w:val="22"/>
          <w:szCs w:val="22"/>
        </w:rPr>
        <w:t xml:space="preserve">   </w:t>
      </w:r>
      <w:r w:rsidRPr="005066DD">
        <w:rPr>
          <w:rFonts w:ascii="Arial" w:hAnsi="Arial" w:cs="Arial"/>
          <w:sz w:val="20"/>
          <w:szCs w:val="22"/>
          <w:highlight w:val="yellow"/>
        </w:rPr>
        <w:t>(</w:t>
      </w:r>
      <w:proofErr w:type="gramEnd"/>
      <w:r w:rsidRPr="005066DD">
        <w:rPr>
          <w:rFonts w:ascii="Arial" w:hAnsi="Arial" w:cs="Arial"/>
          <w:sz w:val="20"/>
          <w:szCs w:val="22"/>
          <w:highlight w:val="yellow"/>
        </w:rPr>
        <w:t>suprimir lo que no corresponde)</w:t>
      </w:r>
    </w:p>
    <w:p w14:paraId="17D50DE6" w14:textId="77777777" w:rsidR="00FC1355" w:rsidRDefault="00FC1355" w:rsidP="00FC1355">
      <w:pPr>
        <w:spacing w:line="360" w:lineRule="auto"/>
        <w:rPr>
          <w:rFonts w:ascii="Arial" w:hAnsi="Arial" w:cs="Arial"/>
          <w:b/>
          <w:sz w:val="22"/>
          <w:szCs w:val="22"/>
        </w:rPr>
      </w:pPr>
      <w:r w:rsidRPr="0077131C">
        <w:rPr>
          <w:rFonts w:ascii="Arial" w:hAnsi="Arial" w:cs="Arial"/>
          <w:b/>
          <w:sz w:val="22"/>
          <w:szCs w:val="22"/>
        </w:rPr>
        <w:t xml:space="preserve">Carga Horaria: </w:t>
      </w:r>
    </w:p>
    <w:p w14:paraId="691CB99C" w14:textId="77777777" w:rsidR="0077131C" w:rsidRPr="0077131C" w:rsidRDefault="0077131C" w:rsidP="00D42E9C">
      <w:pPr>
        <w:spacing w:line="360" w:lineRule="auto"/>
        <w:rPr>
          <w:rFonts w:ascii="Arial" w:hAnsi="Arial" w:cs="Arial"/>
          <w:sz w:val="22"/>
          <w:szCs w:val="22"/>
        </w:rPr>
      </w:pPr>
    </w:p>
    <w:p w14:paraId="0E097B5A" w14:textId="77777777" w:rsidR="0077131C" w:rsidRPr="0077131C" w:rsidRDefault="0077131C" w:rsidP="00D42E9C">
      <w:pPr>
        <w:numPr>
          <w:ilvl w:val="0"/>
          <w:numId w:val="1"/>
        </w:numPr>
        <w:spacing w:line="360" w:lineRule="auto"/>
        <w:ind w:left="284" w:hanging="284"/>
        <w:rPr>
          <w:rFonts w:ascii="Arial" w:hAnsi="Arial" w:cs="Arial"/>
          <w:b/>
          <w:sz w:val="22"/>
          <w:szCs w:val="22"/>
        </w:rPr>
      </w:pPr>
      <w:r w:rsidRPr="0077131C">
        <w:rPr>
          <w:rFonts w:ascii="Arial" w:hAnsi="Arial" w:cs="Arial"/>
          <w:b/>
          <w:sz w:val="22"/>
          <w:szCs w:val="22"/>
        </w:rPr>
        <w:t>Objetivos del aprendizaje</w:t>
      </w:r>
      <w:r w:rsidR="00FF509D">
        <w:rPr>
          <w:rFonts w:ascii="Arial" w:hAnsi="Arial" w:cs="Arial"/>
          <w:b/>
          <w:sz w:val="22"/>
          <w:szCs w:val="22"/>
        </w:rPr>
        <w:t>:</w:t>
      </w:r>
    </w:p>
    <w:p w14:paraId="1CCDF1D5" w14:textId="77777777" w:rsidR="0077131C" w:rsidRPr="0077131C" w:rsidRDefault="0077131C" w:rsidP="00D42E9C">
      <w:pPr>
        <w:spacing w:line="360" w:lineRule="auto"/>
        <w:rPr>
          <w:rFonts w:ascii="Arial" w:hAnsi="Arial" w:cs="Arial"/>
          <w:b/>
          <w:sz w:val="22"/>
          <w:szCs w:val="22"/>
        </w:rPr>
      </w:pPr>
    </w:p>
    <w:p w14:paraId="23C32C75" w14:textId="77777777"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b) Contenidos:</w:t>
      </w:r>
    </w:p>
    <w:p w14:paraId="7E3E64C3" w14:textId="77777777" w:rsidR="00FC1355" w:rsidRDefault="00FC1355" w:rsidP="00FC1355">
      <w:pPr>
        <w:spacing w:line="360" w:lineRule="auto"/>
        <w:ind w:firstLine="284"/>
        <w:rPr>
          <w:rFonts w:ascii="Arial" w:hAnsi="Arial" w:cs="Arial"/>
          <w:sz w:val="22"/>
          <w:szCs w:val="22"/>
        </w:rPr>
      </w:pPr>
    </w:p>
    <w:p w14:paraId="65F240B3" w14:textId="0E5216B9" w:rsidR="00FC1355" w:rsidRPr="00510172" w:rsidRDefault="00FC1355" w:rsidP="00FC1355">
      <w:pPr>
        <w:spacing w:line="360" w:lineRule="auto"/>
        <w:ind w:firstLine="284"/>
        <w:rPr>
          <w:rFonts w:ascii="Arial" w:hAnsi="Arial" w:cs="Arial"/>
          <w:sz w:val="22"/>
          <w:szCs w:val="22"/>
        </w:rPr>
      </w:pPr>
      <w:r w:rsidRPr="00510172">
        <w:rPr>
          <w:rFonts w:ascii="Arial" w:hAnsi="Arial" w:cs="Arial"/>
          <w:sz w:val="22"/>
          <w:szCs w:val="22"/>
        </w:rPr>
        <w:t xml:space="preserve">b.1 </w:t>
      </w:r>
      <w:r w:rsidRPr="00416DBE">
        <w:rPr>
          <w:rFonts w:ascii="Arial" w:hAnsi="Arial" w:cs="Arial"/>
          <w:sz w:val="22"/>
          <w:szCs w:val="22"/>
        </w:rPr>
        <w:t>Contenidos mínimos</w:t>
      </w:r>
      <w:r w:rsidRPr="00510172">
        <w:rPr>
          <w:rFonts w:ascii="Arial" w:hAnsi="Arial" w:cs="Arial"/>
          <w:sz w:val="22"/>
          <w:szCs w:val="22"/>
        </w:rPr>
        <w:t xml:space="preserve">  </w:t>
      </w:r>
    </w:p>
    <w:p w14:paraId="19A9005A" w14:textId="2615A6C7" w:rsidR="00FC1355" w:rsidRPr="00510172" w:rsidRDefault="00FC1355" w:rsidP="00FC1355">
      <w:pPr>
        <w:spacing w:line="360" w:lineRule="auto"/>
        <w:ind w:firstLine="284"/>
        <w:rPr>
          <w:rFonts w:ascii="Arial" w:hAnsi="Arial" w:cs="Arial"/>
          <w:sz w:val="20"/>
          <w:szCs w:val="22"/>
          <w:highlight w:val="yellow"/>
        </w:rPr>
      </w:pPr>
      <w:r w:rsidRPr="00510172">
        <w:rPr>
          <w:rFonts w:ascii="Arial" w:hAnsi="Arial" w:cs="Arial"/>
          <w:sz w:val="20"/>
          <w:szCs w:val="22"/>
          <w:highlight w:val="yellow"/>
        </w:rPr>
        <w:t>(</w:t>
      </w:r>
      <w:r>
        <w:rPr>
          <w:rFonts w:ascii="Arial" w:hAnsi="Arial" w:cs="Arial"/>
          <w:sz w:val="20"/>
          <w:szCs w:val="22"/>
          <w:highlight w:val="yellow"/>
        </w:rPr>
        <w:t>C</w:t>
      </w:r>
      <w:r w:rsidRPr="00510172">
        <w:rPr>
          <w:rFonts w:ascii="Arial" w:hAnsi="Arial" w:cs="Arial"/>
          <w:sz w:val="20"/>
          <w:szCs w:val="22"/>
          <w:highlight w:val="yellow"/>
        </w:rPr>
        <w:t>ompletar el cuadro</w:t>
      </w:r>
      <w:r>
        <w:rPr>
          <w:rFonts w:ascii="Arial" w:hAnsi="Arial" w:cs="Arial"/>
          <w:sz w:val="20"/>
          <w:szCs w:val="22"/>
          <w:highlight w:val="yellow"/>
        </w:rPr>
        <w:t xml:space="preserve"> con</w:t>
      </w:r>
      <w:r w:rsidRPr="00510172">
        <w:rPr>
          <w:rFonts w:ascii="Arial" w:hAnsi="Arial" w:cs="Arial"/>
          <w:sz w:val="20"/>
          <w:szCs w:val="22"/>
          <w:highlight w:val="yellow"/>
        </w:rPr>
        <w:t xml:space="preserve"> los contenidos mínimos correspondientes, a partir del </w:t>
      </w:r>
      <w:r w:rsidR="001344CC" w:rsidRPr="00102BC8">
        <w:rPr>
          <w:rFonts w:ascii="Arial" w:hAnsi="Arial" w:cs="Arial"/>
          <w:b/>
          <w:sz w:val="20"/>
          <w:szCs w:val="22"/>
          <w:highlight w:val="yellow"/>
        </w:rPr>
        <w:t>ANEXO</w:t>
      </w:r>
      <w:r w:rsidRPr="00102BC8">
        <w:rPr>
          <w:rFonts w:ascii="Arial" w:hAnsi="Arial" w:cs="Arial"/>
          <w:b/>
          <w:sz w:val="20"/>
          <w:szCs w:val="22"/>
          <w:highlight w:val="yellow"/>
        </w:rPr>
        <w:t xml:space="preserve"> 1</w:t>
      </w:r>
      <w:r w:rsidRPr="00510172">
        <w:rPr>
          <w:rFonts w:ascii="Arial" w:hAnsi="Arial" w:cs="Arial"/>
          <w:sz w:val="20"/>
          <w:szCs w:val="22"/>
          <w:highlight w:val="yellow"/>
        </w:rPr>
        <w:t xml:space="preserve"> ubicado al final del archivo, y tildar las opciones de acuerdo con el tipo de actividades realizadas por los alumnos</w:t>
      </w:r>
      <w:r>
        <w:rPr>
          <w:rFonts w:ascii="Arial" w:hAnsi="Arial" w:cs="Arial"/>
          <w:sz w:val="20"/>
          <w:szCs w:val="22"/>
          <w:highlight w:val="yellow"/>
        </w:rPr>
        <w:t>. Agregar las filas necesarias</w:t>
      </w:r>
      <w:r w:rsidRPr="00510172">
        <w:rPr>
          <w:rFonts w:ascii="Arial" w:hAnsi="Arial" w:cs="Arial"/>
          <w:sz w:val="20"/>
          <w:szCs w:val="22"/>
          <w:highlight w:val="yellow"/>
        </w:rPr>
        <w:t>)</w:t>
      </w:r>
    </w:p>
    <w:tbl>
      <w:tblPr>
        <w:tblW w:w="8222" w:type="dxa"/>
        <w:tblInd w:w="-5" w:type="dxa"/>
        <w:tblCellMar>
          <w:left w:w="70" w:type="dxa"/>
          <w:right w:w="70" w:type="dxa"/>
        </w:tblCellMar>
        <w:tblLook w:val="04A0" w:firstRow="1" w:lastRow="0" w:firstColumn="1" w:lastColumn="0" w:noHBand="0" w:noVBand="1"/>
      </w:tblPr>
      <w:tblGrid>
        <w:gridCol w:w="4335"/>
        <w:gridCol w:w="992"/>
        <w:gridCol w:w="993"/>
        <w:gridCol w:w="1034"/>
        <w:gridCol w:w="868"/>
      </w:tblGrid>
      <w:tr w:rsidR="00FC1355" w:rsidRPr="00F85C09" w14:paraId="20A5BDE2" w14:textId="77777777" w:rsidTr="006C2538">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37F30B3" w14:textId="77777777" w:rsidR="00FC1355" w:rsidRDefault="00FC1355" w:rsidP="00B61A37">
            <w:pPr>
              <w:suppressAutoHyphens w:val="0"/>
              <w:rPr>
                <w:rFonts w:ascii="Arial" w:hAnsi="Arial" w:cs="Arial"/>
                <w:b/>
                <w:bCs/>
                <w:color w:val="000000"/>
                <w:sz w:val="20"/>
                <w:szCs w:val="20"/>
                <w:lang w:val="es-AR" w:eastAsia="es-AR"/>
              </w:rPr>
            </w:pPr>
          </w:p>
          <w:p w14:paraId="417BF8C0" w14:textId="34786798" w:rsidR="00FC1355" w:rsidRDefault="00FC1355" w:rsidP="006C2538">
            <w:pPr>
              <w:suppressAutoHyphens w:val="0"/>
              <w:jc w:val="both"/>
              <w:rPr>
                <w:rFonts w:ascii="Arial" w:hAnsi="Arial" w:cs="Arial"/>
                <w:sz w:val="20"/>
                <w:szCs w:val="22"/>
              </w:rPr>
            </w:pPr>
            <w:r>
              <w:rPr>
                <w:rFonts w:ascii="Arial" w:hAnsi="Arial" w:cs="Arial"/>
                <w:b/>
                <w:bCs/>
                <w:color w:val="000000"/>
                <w:sz w:val="20"/>
                <w:szCs w:val="20"/>
                <w:lang w:val="es-AR" w:eastAsia="es-AR"/>
              </w:rPr>
              <w:t xml:space="preserve">Área de </w:t>
            </w:r>
            <w:r w:rsidRPr="002F08E1">
              <w:rPr>
                <w:rFonts w:ascii="Arial" w:hAnsi="Arial" w:cs="Arial"/>
                <w:b/>
                <w:bCs/>
                <w:color w:val="000000"/>
                <w:sz w:val="20"/>
                <w:szCs w:val="20"/>
                <w:lang w:val="es-AR" w:eastAsia="es-AR"/>
              </w:rPr>
              <w:t>Formación</w:t>
            </w:r>
            <w:r>
              <w:rPr>
                <w:rFonts w:ascii="Arial" w:hAnsi="Arial" w:cs="Arial"/>
                <w:b/>
                <w:bCs/>
                <w:color w:val="000000"/>
                <w:sz w:val="20"/>
                <w:szCs w:val="20"/>
                <w:lang w:val="es-AR" w:eastAsia="es-AR"/>
              </w:rPr>
              <w:t>:</w:t>
            </w:r>
            <w:r w:rsidRPr="002F08E1">
              <w:rPr>
                <w:rFonts w:ascii="Arial" w:hAnsi="Arial" w:cs="Arial"/>
                <w:b/>
                <w:bCs/>
                <w:color w:val="000000"/>
                <w:sz w:val="20"/>
                <w:szCs w:val="20"/>
                <w:lang w:val="es-AR" w:eastAsia="es-AR"/>
              </w:rPr>
              <w:t xml:space="preserve"> </w:t>
            </w:r>
            <w:r>
              <w:rPr>
                <w:rFonts w:ascii="Arial" w:hAnsi="Arial" w:cs="Arial"/>
                <w:b/>
                <w:bCs/>
                <w:color w:val="000000"/>
                <w:sz w:val="20"/>
                <w:szCs w:val="20"/>
                <w:lang w:val="es-AR" w:eastAsia="es-AR"/>
              </w:rPr>
              <w:t xml:space="preserve">Básica / Aplicada / Profesional </w:t>
            </w:r>
            <w:r>
              <w:rPr>
                <w:rFonts w:ascii="Arial" w:hAnsi="Arial" w:cs="Arial"/>
                <w:sz w:val="20"/>
                <w:szCs w:val="22"/>
                <w:highlight w:val="yellow"/>
              </w:rPr>
              <w:t xml:space="preserve">(suprimir la/s que no </w:t>
            </w:r>
            <w:r w:rsidR="006C2538">
              <w:rPr>
                <w:rFonts w:ascii="Arial" w:hAnsi="Arial" w:cs="Arial"/>
                <w:sz w:val="20"/>
                <w:szCs w:val="22"/>
                <w:highlight w:val="yellow"/>
              </w:rPr>
              <w:t>c</w:t>
            </w:r>
            <w:r>
              <w:rPr>
                <w:rFonts w:ascii="Arial" w:hAnsi="Arial" w:cs="Arial"/>
                <w:sz w:val="20"/>
                <w:szCs w:val="22"/>
                <w:highlight w:val="yellow"/>
              </w:rPr>
              <w:t>orresponda/n</w:t>
            </w:r>
            <w:r w:rsidRPr="00AC0A8B">
              <w:rPr>
                <w:rFonts w:ascii="Arial" w:hAnsi="Arial" w:cs="Arial"/>
                <w:sz w:val="20"/>
                <w:szCs w:val="22"/>
                <w:highlight w:val="yellow"/>
              </w:rPr>
              <w:t>)</w:t>
            </w:r>
          </w:p>
          <w:p w14:paraId="4C02C0A8" w14:textId="77777777" w:rsidR="00FC1355" w:rsidRPr="002F08E1" w:rsidRDefault="00FC1355" w:rsidP="00B61A37">
            <w:pPr>
              <w:suppressAutoHyphens w:val="0"/>
              <w:rPr>
                <w:rFonts w:ascii="Arial" w:hAnsi="Arial" w:cs="Arial"/>
                <w:b/>
                <w:bCs/>
                <w:color w:val="000000"/>
                <w:sz w:val="20"/>
                <w:szCs w:val="20"/>
                <w:lang w:val="es-AR" w:eastAsia="es-AR"/>
              </w:rPr>
            </w:pPr>
          </w:p>
        </w:tc>
      </w:tr>
      <w:tr w:rsidR="00FC1355" w:rsidRPr="00F85C09" w14:paraId="0F1446EF" w14:textId="77777777" w:rsidTr="006C2538">
        <w:trPr>
          <w:trHeight w:val="300"/>
        </w:trPr>
        <w:tc>
          <w:tcPr>
            <w:tcW w:w="4636" w:type="dxa"/>
            <w:tcBorders>
              <w:top w:val="nil"/>
              <w:left w:val="single" w:sz="4" w:space="0" w:color="auto"/>
              <w:bottom w:val="single" w:sz="4" w:space="0" w:color="auto"/>
              <w:right w:val="single" w:sz="4" w:space="0" w:color="auto"/>
            </w:tcBorders>
            <w:shd w:val="clear" w:color="auto" w:fill="auto"/>
            <w:vAlign w:val="bottom"/>
            <w:hideMark/>
          </w:tcPr>
          <w:p w14:paraId="11723A35" w14:textId="77777777" w:rsidR="00FC1355" w:rsidRDefault="00FC1355" w:rsidP="00B61A37">
            <w:pPr>
              <w:suppressAutoHyphens w:val="0"/>
              <w:ind w:right="60"/>
              <w:rPr>
                <w:rFonts w:ascii="Arial" w:hAnsi="Arial" w:cs="Arial"/>
                <w:color w:val="000000"/>
                <w:sz w:val="20"/>
                <w:szCs w:val="20"/>
                <w:lang w:val="es-AR" w:eastAsia="es-AR"/>
              </w:rPr>
            </w:pPr>
          </w:p>
          <w:p w14:paraId="662FB215" w14:textId="77777777" w:rsidR="00FC1355" w:rsidRDefault="00FC1355" w:rsidP="00B61A37">
            <w:pPr>
              <w:suppressAutoHyphens w:val="0"/>
              <w:ind w:right="60"/>
              <w:rPr>
                <w:rFonts w:ascii="Arial" w:hAnsi="Arial" w:cs="Arial"/>
                <w:color w:val="000000"/>
                <w:sz w:val="20"/>
                <w:szCs w:val="20"/>
                <w:lang w:val="es-AR" w:eastAsia="es-AR"/>
              </w:rPr>
            </w:pPr>
            <w:r w:rsidRPr="002F08E1">
              <w:rPr>
                <w:rFonts w:ascii="Arial" w:hAnsi="Arial" w:cs="Arial"/>
                <w:color w:val="000000"/>
                <w:sz w:val="20"/>
                <w:szCs w:val="20"/>
                <w:lang w:val="es-AR" w:eastAsia="es-AR"/>
              </w:rPr>
              <w:t>Contenidos y habilidades</w:t>
            </w:r>
          </w:p>
          <w:p w14:paraId="4ECFBDA0" w14:textId="77777777" w:rsidR="00FC1355" w:rsidRPr="002F08E1" w:rsidRDefault="00FC1355" w:rsidP="00B61A37">
            <w:pPr>
              <w:suppressAutoHyphens w:val="0"/>
              <w:ind w:right="60"/>
              <w:rPr>
                <w:rFonts w:ascii="Arial" w:hAnsi="Arial" w:cs="Arial"/>
                <w:color w:val="000000"/>
                <w:sz w:val="20"/>
                <w:szCs w:val="20"/>
                <w:lang w:val="es-AR" w:eastAsia="es-AR"/>
              </w:rPr>
            </w:pPr>
          </w:p>
        </w:tc>
        <w:tc>
          <w:tcPr>
            <w:tcW w:w="992" w:type="dxa"/>
            <w:tcBorders>
              <w:top w:val="nil"/>
              <w:left w:val="nil"/>
              <w:bottom w:val="single" w:sz="4" w:space="0" w:color="auto"/>
              <w:right w:val="single" w:sz="4" w:space="0" w:color="auto"/>
            </w:tcBorders>
            <w:shd w:val="clear" w:color="auto" w:fill="auto"/>
            <w:noWrap/>
            <w:vAlign w:val="center"/>
            <w:hideMark/>
          </w:tcPr>
          <w:p w14:paraId="12AA6F7B" w14:textId="77777777" w:rsidR="00FC1355" w:rsidRPr="002F08E1" w:rsidRDefault="00FC1355"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Aprende</w:t>
            </w:r>
          </w:p>
        </w:tc>
        <w:tc>
          <w:tcPr>
            <w:tcW w:w="993" w:type="dxa"/>
            <w:tcBorders>
              <w:top w:val="nil"/>
              <w:left w:val="nil"/>
              <w:bottom w:val="single" w:sz="4" w:space="0" w:color="auto"/>
              <w:right w:val="single" w:sz="4" w:space="0" w:color="auto"/>
            </w:tcBorders>
            <w:shd w:val="clear" w:color="auto" w:fill="auto"/>
            <w:noWrap/>
            <w:vAlign w:val="center"/>
            <w:hideMark/>
          </w:tcPr>
          <w:p w14:paraId="2F8378AF" w14:textId="77777777" w:rsidR="00FC1355" w:rsidRPr="002F08E1" w:rsidRDefault="00FC1355"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Observa</w:t>
            </w:r>
          </w:p>
        </w:tc>
        <w:tc>
          <w:tcPr>
            <w:tcW w:w="1034" w:type="dxa"/>
            <w:tcBorders>
              <w:top w:val="nil"/>
              <w:left w:val="nil"/>
              <w:bottom w:val="single" w:sz="4" w:space="0" w:color="auto"/>
              <w:right w:val="single" w:sz="4" w:space="0" w:color="auto"/>
            </w:tcBorders>
            <w:shd w:val="clear" w:color="auto" w:fill="auto"/>
            <w:noWrap/>
            <w:vAlign w:val="center"/>
            <w:hideMark/>
          </w:tcPr>
          <w:p w14:paraId="61B9917C" w14:textId="77777777" w:rsidR="00FC1355" w:rsidRPr="002F08E1" w:rsidRDefault="00FC1355"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Resuelve</w:t>
            </w:r>
          </w:p>
        </w:tc>
        <w:tc>
          <w:tcPr>
            <w:tcW w:w="567" w:type="dxa"/>
            <w:tcBorders>
              <w:top w:val="nil"/>
              <w:left w:val="nil"/>
              <w:bottom w:val="single" w:sz="4" w:space="0" w:color="auto"/>
              <w:right w:val="single" w:sz="4" w:space="0" w:color="auto"/>
            </w:tcBorders>
            <w:shd w:val="clear" w:color="auto" w:fill="auto"/>
            <w:noWrap/>
            <w:vAlign w:val="center"/>
            <w:hideMark/>
          </w:tcPr>
          <w:p w14:paraId="270F3FEE" w14:textId="77777777" w:rsidR="00FC1355" w:rsidRPr="002F08E1" w:rsidRDefault="00FC1355" w:rsidP="00B61A37">
            <w:pPr>
              <w:suppressAutoHyphens w:val="0"/>
              <w:ind w:right="60"/>
              <w:jc w:val="center"/>
              <w:rPr>
                <w:rFonts w:ascii="Arial" w:hAnsi="Arial" w:cs="Arial"/>
                <w:color w:val="000000"/>
                <w:sz w:val="20"/>
                <w:szCs w:val="20"/>
                <w:lang w:val="es-AR" w:eastAsia="es-AR"/>
              </w:rPr>
            </w:pPr>
            <w:r w:rsidRPr="002F08E1">
              <w:rPr>
                <w:rFonts w:ascii="Arial" w:hAnsi="Arial" w:cs="Arial"/>
                <w:color w:val="000000"/>
                <w:sz w:val="20"/>
                <w:szCs w:val="20"/>
                <w:lang w:val="es-AR" w:eastAsia="es-AR"/>
              </w:rPr>
              <w:t>Ejecuta</w:t>
            </w:r>
          </w:p>
        </w:tc>
      </w:tr>
      <w:tr w:rsidR="00FC1355" w:rsidRPr="00F85C09" w14:paraId="0CBC6C0B" w14:textId="77777777" w:rsidTr="006C2538">
        <w:trPr>
          <w:trHeight w:val="794"/>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FE84" w14:textId="77777777" w:rsidR="00FC1355" w:rsidRPr="002F08E1" w:rsidRDefault="00FC1355" w:rsidP="00B61A37">
            <w:pPr>
              <w:suppressAutoHyphens w:val="0"/>
              <w:ind w:right="60"/>
              <w:rPr>
                <w:rFonts w:ascii="Arial" w:hAnsi="Arial" w:cs="Arial"/>
                <w:color w:val="000000"/>
                <w:sz w:val="20"/>
                <w:szCs w:val="20"/>
                <w:lang w:val="es-AR" w:eastAsia="es-AR"/>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BDD091" w14:textId="77777777" w:rsidR="00FC1355" w:rsidRPr="002F08E1" w:rsidRDefault="00FC1355" w:rsidP="00B61A37">
            <w:pPr>
              <w:suppressAutoHyphens w:val="0"/>
              <w:rPr>
                <w:rFonts w:ascii="Arial" w:hAnsi="Arial" w:cs="Arial"/>
                <w:color w:val="000000"/>
                <w:sz w:val="20"/>
                <w:szCs w:val="20"/>
                <w:lang w:val="es-AR" w:eastAsia="es-AR"/>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F71082" w14:textId="77777777" w:rsidR="00FC1355" w:rsidRPr="002F08E1" w:rsidRDefault="00FC1355" w:rsidP="00B61A37">
            <w:pPr>
              <w:suppressAutoHyphens w:val="0"/>
              <w:rPr>
                <w:rFonts w:ascii="Arial" w:hAnsi="Arial" w:cs="Arial"/>
                <w:color w:val="000000"/>
                <w:sz w:val="20"/>
                <w:szCs w:val="20"/>
                <w:lang w:val="es-AR" w:eastAsia="es-AR"/>
              </w:rPr>
            </w:pP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3E413028" w14:textId="77777777" w:rsidR="00FC1355" w:rsidRPr="002F08E1" w:rsidRDefault="00FC1355" w:rsidP="00B61A37">
            <w:pPr>
              <w:suppressAutoHyphens w:val="0"/>
              <w:rPr>
                <w:rFonts w:ascii="Arial" w:hAnsi="Arial" w:cs="Arial"/>
                <w:color w:val="000000"/>
                <w:sz w:val="20"/>
                <w:szCs w:val="20"/>
                <w:lang w:val="es-AR" w:eastAsia="es-AR"/>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E13BB5" w14:textId="77777777" w:rsidR="00FC1355" w:rsidRPr="002F08E1" w:rsidRDefault="00FC1355" w:rsidP="00B61A37">
            <w:pPr>
              <w:suppressAutoHyphens w:val="0"/>
              <w:rPr>
                <w:rFonts w:ascii="Arial" w:hAnsi="Arial" w:cs="Arial"/>
                <w:color w:val="000000"/>
                <w:sz w:val="20"/>
                <w:szCs w:val="20"/>
                <w:lang w:val="es-AR" w:eastAsia="es-AR"/>
              </w:rPr>
            </w:pPr>
          </w:p>
        </w:tc>
      </w:tr>
      <w:tr w:rsidR="00FC1355" w:rsidRPr="00F85C09" w14:paraId="13E74633" w14:textId="77777777" w:rsidTr="006C2538">
        <w:trPr>
          <w:trHeight w:val="794"/>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33899AF1" w14:textId="77777777" w:rsidR="00FC1355" w:rsidRPr="002F08E1" w:rsidRDefault="00FC1355" w:rsidP="00B61A37">
            <w:pPr>
              <w:suppressAutoHyphens w:val="0"/>
              <w:ind w:right="60"/>
              <w:rPr>
                <w:rFonts w:ascii="Arial" w:hAnsi="Arial" w:cs="Arial"/>
                <w:color w:val="000000"/>
                <w:sz w:val="20"/>
                <w:szCs w:val="20"/>
                <w:lang w:val="es-AR" w:eastAsia="es-A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09EB30" w14:textId="77777777" w:rsidR="00FC1355" w:rsidRPr="002F08E1" w:rsidRDefault="00FC1355" w:rsidP="00B61A37">
            <w:pPr>
              <w:suppressAutoHyphens w:val="0"/>
              <w:rPr>
                <w:rFonts w:ascii="Arial" w:hAnsi="Arial" w:cs="Arial"/>
                <w:color w:val="000000"/>
                <w:sz w:val="20"/>
                <w:szCs w:val="20"/>
                <w:lang w:val="es-AR" w:eastAsia="es-AR"/>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906FE6" w14:textId="77777777" w:rsidR="00FC1355" w:rsidRPr="002F08E1" w:rsidRDefault="00FC1355" w:rsidP="00B61A37">
            <w:pPr>
              <w:suppressAutoHyphens w:val="0"/>
              <w:rPr>
                <w:rFonts w:ascii="Arial" w:hAnsi="Arial" w:cs="Arial"/>
                <w:color w:val="000000"/>
                <w:sz w:val="20"/>
                <w:szCs w:val="20"/>
                <w:lang w:val="es-AR" w:eastAsia="es-AR"/>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24218DC4" w14:textId="77777777" w:rsidR="00FC1355" w:rsidRPr="002F08E1" w:rsidRDefault="00FC1355" w:rsidP="00B61A37">
            <w:pPr>
              <w:suppressAutoHyphens w:val="0"/>
              <w:rPr>
                <w:rFonts w:ascii="Arial" w:hAnsi="Arial" w:cs="Arial"/>
                <w:color w:val="000000"/>
                <w:sz w:val="20"/>
                <w:szCs w:val="20"/>
                <w:lang w:val="es-AR" w:eastAsia="es-A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6486F6C" w14:textId="77777777" w:rsidR="00FC1355" w:rsidRPr="002F08E1" w:rsidRDefault="00FC1355" w:rsidP="00B61A37">
            <w:pPr>
              <w:suppressAutoHyphens w:val="0"/>
              <w:rPr>
                <w:rFonts w:ascii="Arial" w:hAnsi="Arial" w:cs="Arial"/>
                <w:color w:val="000000"/>
                <w:sz w:val="20"/>
                <w:szCs w:val="20"/>
                <w:lang w:val="es-AR" w:eastAsia="es-AR"/>
              </w:rPr>
            </w:pPr>
          </w:p>
        </w:tc>
      </w:tr>
    </w:tbl>
    <w:p w14:paraId="2A7CBC57" w14:textId="77777777" w:rsidR="00FC1355" w:rsidRPr="002F08E1" w:rsidRDefault="00FC1355" w:rsidP="00FC1355">
      <w:pPr>
        <w:spacing w:line="360" w:lineRule="auto"/>
        <w:ind w:firstLine="284"/>
        <w:rPr>
          <w:rFonts w:ascii="Arial" w:hAnsi="Arial" w:cs="Arial"/>
          <w:sz w:val="22"/>
          <w:szCs w:val="22"/>
          <w:lang w:val="es-AR"/>
        </w:rPr>
      </w:pPr>
    </w:p>
    <w:p w14:paraId="118D4133" w14:textId="77777777" w:rsidR="0077131C" w:rsidRDefault="0077131C" w:rsidP="00D42E9C">
      <w:pPr>
        <w:spacing w:line="360" w:lineRule="auto"/>
        <w:rPr>
          <w:rFonts w:ascii="Arial" w:hAnsi="Arial" w:cs="Arial"/>
          <w:sz w:val="22"/>
          <w:szCs w:val="22"/>
        </w:rPr>
      </w:pPr>
    </w:p>
    <w:p w14:paraId="730AF9F2" w14:textId="77777777" w:rsidR="0077131C" w:rsidRPr="0077131C" w:rsidRDefault="00D42E9C" w:rsidP="00D42E9C">
      <w:pPr>
        <w:spacing w:line="360" w:lineRule="auto"/>
        <w:ind w:firstLine="284"/>
        <w:rPr>
          <w:rFonts w:ascii="Arial" w:hAnsi="Arial" w:cs="Arial"/>
          <w:sz w:val="22"/>
          <w:szCs w:val="22"/>
        </w:rPr>
      </w:pPr>
      <w:r>
        <w:rPr>
          <w:rFonts w:ascii="Arial" w:hAnsi="Arial" w:cs="Arial"/>
          <w:sz w:val="22"/>
          <w:szCs w:val="22"/>
        </w:rPr>
        <w:t xml:space="preserve">b.1 </w:t>
      </w:r>
      <w:r w:rsidR="0077131C" w:rsidRPr="0077131C">
        <w:rPr>
          <w:rFonts w:ascii="Arial" w:hAnsi="Arial" w:cs="Arial"/>
          <w:sz w:val="22"/>
          <w:szCs w:val="22"/>
        </w:rPr>
        <w:t>Programa analítico</w:t>
      </w:r>
    </w:p>
    <w:p w14:paraId="0723B081" w14:textId="77777777" w:rsidR="0077131C" w:rsidRPr="0077131C" w:rsidRDefault="0077131C" w:rsidP="00D42E9C">
      <w:pPr>
        <w:spacing w:line="360" w:lineRule="auto"/>
        <w:ind w:firstLine="284"/>
        <w:rPr>
          <w:rFonts w:ascii="Arial" w:hAnsi="Arial" w:cs="Arial"/>
          <w:sz w:val="22"/>
          <w:szCs w:val="22"/>
        </w:rPr>
      </w:pPr>
    </w:p>
    <w:p w14:paraId="7F36F470" w14:textId="77777777" w:rsidR="0077131C" w:rsidRPr="0077131C" w:rsidRDefault="00D42E9C" w:rsidP="00D42E9C">
      <w:pPr>
        <w:spacing w:line="360" w:lineRule="auto"/>
        <w:ind w:firstLine="284"/>
        <w:rPr>
          <w:rFonts w:ascii="Arial" w:hAnsi="Arial" w:cs="Arial"/>
          <w:sz w:val="22"/>
          <w:szCs w:val="22"/>
        </w:rPr>
      </w:pPr>
      <w:r>
        <w:rPr>
          <w:rFonts w:ascii="Arial" w:hAnsi="Arial" w:cs="Arial"/>
          <w:sz w:val="22"/>
          <w:szCs w:val="22"/>
        </w:rPr>
        <w:t xml:space="preserve">b.2 </w:t>
      </w:r>
      <w:r w:rsidR="0077131C" w:rsidRPr="0077131C">
        <w:rPr>
          <w:rFonts w:ascii="Arial" w:hAnsi="Arial" w:cs="Arial"/>
          <w:sz w:val="22"/>
          <w:szCs w:val="22"/>
        </w:rPr>
        <w:t>Programa de trabajos prácticos</w:t>
      </w:r>
    </w:p>
    <w:p w14:paraId="7A4C7A00" w14:textId="77777777" w:rsidR="0077131C" w:rsidRPr="0077131C" w:rsidRDefault="0077131C" w:rsidP="00D42E9C">
      <w:pPr>
        <w:spacing w:line="360" w:lineRule="auto"/>
        <w:rPr>
          <w:rFonts w:ascii="Arial" w:hAnsi="Arial" w:cs="Arial"/>
          <w:sz w:val="22"/>
          <w:szCs w:val="22"/>
        </w:rPr>
      </w:pPr>
    </w:p>
    <w:p w14:paraId="62F14204" w14:textId="77777777"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c) Bibliografía básica y complementaria recomendada.</w:t>
      </w:r>
    </w:p>
    <w:tbl>
      <w:tblPr>
        <w:tblW w:w="5000" w:type="pct"/>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1854"/>
        <w:gridCol w:w="1401"/>
        <w:gridCol w:w="899"/>
        <w:gridCol w:w="1205"/>
        <w:gridCol w:w="833"/>
        <w:gridCol w:w="2306"/>
      </w:tblGrid>
      <w:tr w:rsidR="00FC1355" w:rsidRPr="007F60DD" w14:paraId="1F4D0382" w14:textId="77777777" w:rsidTr="006C2538">
        <w:tc>
          <w:tcPr>
            <w:tcW w:w="1134" w:type="pct"/>
            <w:tcBorders>
              <w:top w:val="single" w:sz="2" w:space="0" w:color="000000"/>
              <w:left w:val="single" w:sz="2" w:space="0" w:color="000000"/>
              <w:bottom w:val="single" w:sz="2" w:space="0" w:color="000000"/>
            </w:tcBorders>
            <w:shd w:val="clear" w:color="auto" w:fill="auto"/>
            <w:vAlign w:val="center"/>
          </w:tcPr>
          <w:p w14:paraId="2E109F76" w14:textId="77777777" w:rsidR="00FC1355" w:rsidRPr="007F60DD" w:rsidRDefault="00FC1355" w:rsidP="00B61A37">
            <w:pPr>
              <w:jc w:val="center"/>
              <w:rPr>
                <w:rFonts w:ascii="Arial" w:hAnsi="Arial" w:cs="Arial"/>
                <w:color w:val="000000"/>
                <w:sz w:val="22"/>
                <w:szCs w:val="22"/>
                <w:highlight w:val="white"/>
              </w:rPr>
            </w:pPr>
            <w:r w:rsidRPr="007F60DD">
              <w:rPr>
                <w:rFonts w:ascii="Arial" w:hAnsi="Arial" w:cs="Arial"/>
                <w:color w:val="000000"/>
                <w:sz w:val="22"/>
                <w:szCs w:val="22"/>
                <w:shd w:val="clear" w:color="auto" w:fill="FFFFFF"/>
              </w:rPr>
              <w:t>Título</w:t>
            </w:r>
          </w:p>
        </w:tc>
        <w:tc>
          <w:tcPr>
            <w:tcW w:w="867" w:type="pct"/>
            <w:tcBorders>
              <w:top w:val="single" w:sz="2" w:space="0" w:color="000000"/>
              <w:left w:val="single" w:sz="2" w:space="0" w:color="000000"/>
              <w:bottom w:val="single" w:sz="2" w:space="0" w:color="000000"/>
            </w:tcBorders>
            <w:shd w:val="clear" w:color="auto" w:fill="auto"/>
            <w:vAlign w:val="center"/>
          </w:tcPr>
          <w:p w14:paraId="4EC24569" w14:textId="77777777" w:rsidR="00FC1355" w:rsidRPr="007F60DD" w:rsidRDefault="00FC1355" w:rsidP="00B61A37">
            <w:pPr>
              <w:jc w:val="center"/>
              <w:rPr>
                <w:rFonts w:ascii="Arial" w:hAnsi="Arial" w:cs="Arial"/>
                <w:sz w:val="22"/>
                <w:szCs w:val="22"/>
              </w:rPr>
            </w:pPr>
            <w:r w:rsidRPr="007F60DD">
              <w:rPr>
                <w:rFonts w:ascii="Arial" w:hAnsi="Arial" w:cs="Arial"/>
                <w:color w:val="000000"/>
                <w:sz w:val="22"/>
                <w:szCs w:val="22"/>
                <w:shd w:val="clear" w:color="auto" w:fill="FFFFFF"/>
              </w:rPr>
              <w:t>Autores</w:t>
            </w:r>
          </w:p>
        </w:tc>
        <w:tc>
          <w:tcPr>
            <w:tcW w:w="467" w:type="pct"/>
            <w:tcBorders>
              <w:top w:val="single" w:sz="2" w:space="0" w:color="000000"/>
              <w:left w:val="single" w:sz="2" w:space="0" w:color="000000"/>
              <w:bottom w:val="single" w:sz="2" w:space="0" w:color="000000"/>
            </w:tcBorders>
            <w:shd w:val="clear" w:color="auto" w:fill="auto"/>
            <w:vAlign w:val="center"/>
          </w:tcPr>
          <w:p w14:paraId="0DEDBB4B" w14:textId="77777777" w:rsidR="00FC1355" w:rsidRPr="007F60DD" w:rsidRDefault="00FC1355" w:rsidP="00B61A37">
            <w:pPr>
              <w:jc w:val="center"/>
              <w:rPr>
                <w:rFonts w:ascii="Arial" w:hAnsi="Arial" w:cs="Arial"/>
                <w:sz w:val="22"/>
                <w:szCs w:val="22"/>
              </w:rPr>
            </w:pPr>
            <w:r w:rsidRPr="007F60DD">
              <w:rPr>
                <w:rFonts w:ascii="Arial" w:hAnsi="Arial" w:cs="Arial"/>
                <w:color w:val="000000"/>
                <w:sz w:val="22"/>
                <w:szCs w:val="22"/>
                <w:shd w:val="clear" w:color="auto" w:fill="FFFFFF"/>
              </w:rPr>
              <w:t>Editorial</w:t>
            </w:r>
          </w:p>
        </w:tc>
        <w:tc>
          <w:tcPr>
            <w:tcW w:w="600" w:type="pct"/>
            <w:tcBorders>
              <w:top w:val="single" w:sz="2" w:space="0" w:color="000000"/>
              <w:left w:val="single" w:sz="2" w:space="0" w:color="000000"/>
              <w:bottom w:val="single" w:sz="2" w:space="0" w:color="000000"/>
            </w:tcBorders>
            <w:shd w:val="clear" w:color="auto" w:fill="auto"/>
            <w:vAlign w:val="center"/>
          </w:tcPr>
          <w:p w14:paraId="7436E02B" w14:textId="77777777" w:rsidR="00FC1355" w:rsidRPr="007F60DD" w:rsidRDefault="00FC1355" w:rsidP="00B61A37">
            <w:pPr>
              <w:jc w:val="center"/>
              <w:rPr>
                <w:rFonts w:ascii="Arial" w:hAnsi="Arial" w:cs="Arial"/>
                <w:sz w:val="22"/>
                <w:szCs w:val="22"/>
              </w:rPr>
            </w:pPr>
            <w:r w:rsidRPr="007F60DD">
              <w:rPr>
                <w:rFonts w:ascii="Arial" w:hAnsi="Arial" w:cs="Arial"/>
                <w:color w:val="000000"/>
                <w:sz w:val="22"/>
                <w:szCs w:val="22"/>
                <w:shd w:val="clear" w:color="auto" w:fill="FFFFFF"/>
              </w:rPr>
              <w:t>Ejemplares disponibles</w:t>
            </w:r>
          </w:p>
        </w:tc>
        <w:tc>
          <w:tcPr>
            <w:tcW w:w="5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842CD1A" w14:textId="77777777" w:rsidR="00FC1355" w:rsidRPr="007F60DD" w:rsidRDefault="00FC1355" w:rsidP="00B61A37">
            <w:pPr>
              <w:jc w:val="center"/>
              <w:rPr>
                <w:rFonts w:ascii="Arial" w:hAnsi="Arial" w:cs="Arial"/>
                <w:sz w:val="22"/>
                <w:szCs w:val="22"/>
              </w:rPr>
            </w:pPr>
            <w:r w:rsidRPr="007F60DD">
              <w:rPr>
                <w:rFonts w:ascii="Arial" w:hAnsi="Arial" w:cs="Arial"/>
                <w:color w:val="000000"/>
                <w:sz w:val="22"/>
                <w:szCs w:val="22"/>
                <w:shd w:val="clear" w:color="auto" w:fill="FFFFFF"/>
              </w:rPr>
              <w:t>Año de edición</w:t>
            </w:r>
          </w:p>
        </w:tc>
        <w:tc>
          <w:tcPr>
            <w:tcW w:w="1400" w:type="pct"/>
            <w:tcBorders>
              <w:top w:val="single" w:sz="2" w:space="0" w:color="000000"/>
              <w:left w:val="single" w:sz="2" w:space="0" w:color="000000"/>
              <w:bottom w:val="single" w:sz="2" w:space="0" w:color="000000"/>
              <w:right w:val="single" w:sz="2" w:space="0" w:color="000000"/>
            </w:tcBorders>
            <w:vAlign w:val="center"/>
          </w:tcPr>
          <w:p w14:paraId="35C34579" w14:textId="77777777" w:rsidR="00FC1355" w:rsidRPr="007F60DD" w:rsidRDefault="00FC1355" w:rsidP="00B61A37">
            <w:pPr>
              <w:jc w:val="center"/>
              <w:rPr>
                <w:rFonts w:ascii="Arial" w:hAnsi="Arial" w:cs="Arial"/>
                <w:color w:val="000000"/>
                <w:sz w:val="22"/>
                <w:szCs w:val="22"/>
                <w:shd w:val="clear" w:color="auto" w:fill="FFFFFF"/>
              </w:rPr>
            </w:pPr>
            <w:r w:rsidRPr="00441DD4">
              <w:rPr>
                <w:rFonts w:ascii="Arial" w:hAnsi="Arial" w:cs="Arial"/>
                <w:color w:val="000000"/>
                <w:sz w:val="22"/>
                <w:szCs w:val="22"/>
                <w:shd w:val="clear" w:color="auto" w:fill="FFFFFF"/>
              </w:rPr>
              <w:t xml:space="preserve">Si se encuentra disponible en línea </w:t>
            </w:r>
            <w:r w:rsidRPr="00441DD4">
              <w:rPr>
                <w:rFonts w:ascii="Arial" w:hAnsi="Arial" w:cs="Arial"/>
                <w:color w:val="000000"/>
                <w:sz w:val="22"/>
                <w:szCs w:val="22"/>
                <w:shd w:val="clear" w:color="auto" w:fill="FFFFFF"/>
              </w:rPr>
              <w:lastRenderedPageBreak/>
              <w:t>indique la modalidad de acceso y el link.</w:t>
            </w:r>
          </w:p>
        </w:tc>
      </w:tr>
      <w:tr w:rsidR="00FC1355" w:rsidRPr="007F60DD" w14:paraId="689D6BAC" w14:textId="77777777" w:rsidTr="006C2538">
        <w:tc>
          <w:tcPr>
            <w:tcW w:w="1134" w:type="pct"/>
            <w:tcBorders>
              <w:top w:val="single" w:sz="2" w:space="0" w:color="000000"/>
              <w:left w:val="single" w:sz="2" w:space="0" w:color="000000"/>
              <w:bottom w:val="single" w:sz="2" w:space="0" w:color="000000"/>
            </w:tcBorders>
            <w:shd w:val="clear" w:color="auto" w:fill="auto"/>
          </w:tcPr>
          <w:p w14:paraId="688C4FD1"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69DEEA9A"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27DB0271"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17F9837E"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5A363577"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6CADF503"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0374DD25" w14:textId="77777777" w:rsidTr="006C2538">
        <w:tc>
          <w:tcPr>
            <w:tcW w:w="1134" w:type="pct"/>
            <w:tcBorders>
              <w:top w:val="single" w:sz="2" w:space="0" w:color="000000"/>
              <w:left w:val="single" w:sz="2" w:space="0" w:color="000000"/>
              <w:bottom w:val="single" w:sz="2" w:space="0" w:color="000000"/>
            </w:tcBorders>
            <w:shd w:val="clear" w:color="auto" w:fill="auto"/>
          </w:tcPr>
          <w:p w14:paraId="7A38A1CA"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69A3A955"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46A411E6"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1F4F6D3D"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451E77FB"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3CEDA237"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574162DB" w14:textId="77777777" w:rsidTr="006C2538">
        <w:tc>
          <w:tcPr>
            <w:tcW w:w="1134" w:type="pct"/>
            <w:tcBorders>
              <w:top w:val="single" w:sz="2" w:space="0" w:color="000000"/>
              <w:left w:val="single" w:sz="2" w:space="0" w:color="000000"/>
              <w:bottom w:val="single" w:sz="2" w:space="0" w:color="000000"/>
            </w:tcBorders>
            <w:shd w:val="clear" w:color="auto" w:fill="auto"/>
          </w:tcPr>
          <w:p w14:paraId="35547AA8"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04F24AF0"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5E318CBD"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2DF1074D"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12B1EA3F"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4E741B1F"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0CDFE57E" w14:textId="77777777" w:rsidTr="006C2538">
        <w:tc>
          <w:tcPr>
            <w:tcW w:w="1134" w:type="pct"/>
            <w:tcBorders>
              <w:top w:val="single" w:sz="2" w:space="0" w:color="000000"/>
              <w:left w:val="single" w:sz="2" w:space="0" w:color="000000"/>
              <w:bottom w:val="single" w:sz="2" w:space="0" w:color="000000"/>
            </w:tcBorders>
            <w:shd w:val="clear" w:color="auto" w:fill="auto"/>
          </w:tcPr>
          <w:p w14:paraId="027A494C"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285AA501"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3878DA47"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0F5AA824"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23F13875"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780FB000"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03AD55AC" w14:textId="77777777" w:rsidTr="006C2538">
        <w:tc>
          <w:tcPr>
            <w:tcW w:w="1134" w:type="pct"/>
            <w:tcBorders>
              <w:top w:val="single" w:sz="2" w:space="0" w:color="000000"/>
              <w:left w:val="single" w:sz="2" w:space="0" w:color="000000"/>
              <w:bottom w:val="single" w:sz="2" w:space="0" w:color="000000"/>
            </w:tcBorders>
            <w:shd w:val="clear" w:color="auto" w:fill="auto"/>
          </w:tcPr>
          <w:p w14:paraId="0473BF0F"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67756356"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1D70BF9F"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09740763"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434C2586"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5B48673C"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0B5D24A7" w14:textId="77777777" w:rsidTr="006C2538">
        <w:tc>
          <w:tcPr>
            <w:tcW w:w="1134" w:type="pct"/>
            <w:tcBorders>
              <w:top w:val="single" w:sz="2" w:space="0" w:color="000000"/>
              <w:left w:val="single" w:sz="2" w:space="0" w:color="000000"/>
              <w:bottom w:val="single" w:sz="2" w:space="0" w:color="000000"/>
            </w:tcBorders>
            <w:shd w:val="clear" w:color="auto" w:fill="auto"/>
          </w:tcPr>
          <w:p w14:paraId="2BBC580A"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738A4614"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1AAF744A"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580CFAA5"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04F87BE3"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4BB5752D"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27B76794" w14:textId="77777777" w:rsidTr="006C2538">
        <w:tc>
          <w:tcPr>
            <w:tcW w:w="1134" w:type="pct"/>
            <w:tcBorders>
              <w:top w:val="single" w:sz="2" w:space="0" w:color="000000"/>
              <w:left w:val="single" w:sz="2" w:space="0" w:color="000000"/>
              <w:bottom w:val="single" w:sz="2" w:space="0" w:color="000000"/>
            </w:tcBorders>
            <w:shd w:val="clear" w:color="auto" w:fill="auto"/>
          </w:tcPr>
          <w:p w14:paraId="0F53E453"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206B0CD6"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45D82890"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1098E658"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54C98320"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51B85590"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15DCE98A" w14:textId="77777777" w:rsidTr="006C2538">
        <w:tc>
          <w:tcPr>
            <w:tcW w:w="1134" w:type="pct"/>
            <w:tcBorders>
              <w:top w:val="single" w:sz="2" w:space="0" w:color="000000"/>
              <w:left w:val="single" w:sz="2" w:space="0" w:color="000000"/>
              <w:bottom w:val="single" w:sz="2" w:space="0" w:color="000000"/>
            </w:tcBorders>
            <w:shd w:val="clear" w:color="auto" w:fill="auto"/>
          </w:tcPr>
          <w:p w14:paraId="420D72AE"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18F555DB"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16EB6177"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5F06E0D4"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25EC139D"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6CB92568"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6F528D9B" w14:textId="77777777" w:rsidTr="006C2538">
        <w:tc>
          <w:tcPr>
            <w:tcW w:w="1134" w:type="pct"/>
            <w:tcBorders>
              <w:top w:val="single" w:sz="2" w:space="0" w:color="000000"/>
              <w:left w:val="single" w:sz="2" w:space="0" w:color="000000"/>
              <w:bottom w:val="single" w:sz="2" w:space="0" w:color="000000"/>
            </w:tcBorders>
            <w:shd w:val="clear" w:color="auto" w:fill="auto"/>
          </w:tcPr>
          <w:p w14:paraId="56F81631"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06784573"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4F0CF29E"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3EC466D3"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0FA974D0"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72F2FFF7"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52CABCF4" w14:textId="77777777" w:rsidTr="006C2538">
        <w:tc>
          <w:tcPr>
            <w:tcW w:w="1134" w:type="pct"/>
            <w:tcBorders>
              <w:top w:val="single" w:sz="2" w:space="0" w:color="000000"/>
              <w:left w:val="single" w:sz="2" w:space="0" w:color="000000"/>
              <w:bottom w:val="single" w:sz="2" w:space="0" w:color="000000"/>
            </w:tcBorders>
            <w:shd w:val="clear" w:color="auto" w:fill="auto"/>
          </w:tcPr>
          <w:p w14:paraId="4D0F5C48"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6154226D"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73B99B7E"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328F2031"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37D2D589"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2E56CB87"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26399A7A" w14:textId="77777777" w:rsidTr="006C2538">
        <w:tc>
          <w:tcPr>
            <w:tcW w:w="1134" w:type="pct"/>
            <w:tcBorders>
              <w:top w:val="single" w:sz="2" w:space="0" w:color="000000"/>
              <w:left w:val="single" w:sz="2" w:space="0" w:color="000000"/>
              <w:bottom w:val="single" w:sz="2" w:space="0" w:color="000000"/>
            </w:tcBorders>
            <w:shd w:val="clear" w:color="auto" w:fill="auto"/>
          </w:tcPr>
          <w:p w14:paraId="46BFBE59"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44F630C7"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33BA10F8"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0429C94C"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521C1BDC"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1B65AA0E"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74D4B27F" w14:textId="77777777" w:rsidTr="006C2538">
        <w:tc>
          <w:tcPr>
            <w:tcW w:w="1134" w:type="pct"/>
            <w:tcBorders>
              <w:top w:val="single" w:sz="2" w:space="0" w:color="000000"/>
              <w:left w:val="single" w:sz="2" w:space="0" w:color="000000"/>
              <w:bottom w:val="single" w:sz="2" w:space="0" w:color="000000"/>
            </w:tcBorders>
            <w:shd w:val="clear" w:color="auto" w:fill="auto"/>
          </w:tcPr>
          <w:p w14:paraId="0AE8076D"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0271908E"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59C354A7"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359365EF"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72BA5571"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716CC529" w14:textId="77777777" w:rsidR="00FC1355" w:rsidRPr="007F60DD" w:rsidRDefault="00FC1355" w:rsidP="00B61A37">
            <w:pPr>
              <w:rPr>
                <w:rFonts w:ascii="Arial" w:hAnsi="Arial" w:cs="Arial"/>
                <w:color w:val="000000"/>
                <w:sz w:val="22"/>
                <w:szCs w:val="22"/>
                <w:shd w:val="clear" w:color="auto" w:fill="FFFFFF"/>
              </w:rPr>
            </w:pPr>
          </w:p>
        </w:tc>
      </w:tr>
      <w:tr w:rsidR="00FC1355" w:rsidRPr="007F60DD" w14:paraId="519F6B35" w14:textId="77777777" w:rsidTr="006C2538">
        <w:tc>
          <w:tcPr>
            <w:tcW w:w="1134" w:type="pct"/>
            <w:tcBorders>
              <w:top w:val="single" w:sz="2" w:space="0" w:color="000000"/>
              <w:left w:val="single" w:sz="2" w:space="0" w:color="000000"/>
              <w:bottom w:val="single" w:sz="2" w:space="0" w:color="000000"/>
            </w:tcBorders>
            <w:shd w:val="clear" w:color="auto" w:fill="auto"/>
          </w:tcPr>
          <w:p w14:paraId="1ED0B50A" w14:textId="77777777" w:rsidR="00FC1355" w:rsidRPr="007F60DD" w:rsidRDefault="00FC1355" w:rsidP="00B61A37">
            <w:pPr>
              <w:rPr>
                <w:rFonts w:ascii="Arial" w:hAnsi="Arial" w:cs="Arial"/>
                <w:color w:val="000000"/>
                <w:sz w:val="22"/>
                <w:szCs w:val="22"/>
                <w:shd w:val="clear" w:color="auto" w:fill="FFFFFF"/>
              </w:rPr>
            </w:pPr>
          </w:p>
        </w:tc>
        <w:tc>
          <w:tcPr>
            <w:tcW w:w="867" w:type="pct"/>
            <w:tcBorders>
              <w:top w:val="single" w:sz="2" w:space="0" w:color="000000"/>
              <w:left w:val="single" w:sz="2" w:space="0" w:color="000000"/>
              <w:bottom w:val="single" w:sz="2" w:space="0" w:color="000000"/>
            </w:tcBorders>
            <w:shd w:val="clear" w:color="auto" w:fill="auto"/>
          </w:tcPr>
          <w:p w14:paraId="47BE00B2" w14:textId="77777777" w:rsidR="00FC1355" w:rsidRPr="007F60DD" w:rsidRDefault="00FC1355" w:rsidP="00B61A37">
            <w:pPr>
              <w:rPr>
                <w:rFonts w:ascii="Arial" w:hAnsi="Arial" w:cs="Arial"/>
                <w:color w:val="000000"/>
                <w:sz w:val="22"/>
                <w:szCs w:val="22"/>
                <w:shd w:val="clear" w:color="auto" w:fill="FFFFFF"/>
              </w:rPr>
            </w:pPr>
          </w:p>
        </w:tc>
        <w:tc>
          <w:tcPr>
            <w:tcW w:w="467" w:type="pct"/>
            <w:tcBorders>
              <w:top w:val="single" w:sz="2" w:space="0" w:color="000000"/>
              <w:left w:val="single" w:sz="2" w:space="0" w:color="000000"/>
              <w:bottom w:val="single" w:sz="2" w:space="0" w:color="000000"/>
            </w:tcBorders>
            <w:shd w:val="clear" w:color="auto" w:fill="auto"/>
          </w:tcPr>
          <w:p w14:paraId="5F2D921E" w14:textId="77777777" w:rsidR="00FC1355" w:rsidRPr="007F60DD" w:rsidRDefault="00FC1355" w:rsidP="00B61A37">
            <w:pPr>
              <w:rPr>
                <w:rFonts w:ascii="Arial" w:hAnsi="Arial" w:cs="Arial"/>
                <w:color w:val="000000"/>
                <w:sz w:val="22"/>
                <w:szCs w:val="22"/>
                <w:shd w:val="clear" w:color="auto" w:fill="FFFFFF"/>
              </w:rPr>
            </w:pPr>
          </w:p>
        </w:tc>
        <w:tc>
          <w:tcPr>
            <w:tcW w:w="600" w:type="pct"/>
            <w:tcBorders>
              <w:top w:val="single" w:sz="2" w:space="0" w:color="000000"/>
              <w:left w:val="single" w:sz="2" w:space="0" w:color="000000"/>
              <w:bottom w:val="single" w:sz="2" w:space="0" w:color="000000"/>
            </w:tcBorders>
            <w:shd w:val="clear" w:color="auto" w:fill="auto"/>
          </w:tcPr>
          <w:p w14:paraId="724B607D" w14:textId="77777777" w:rsidR="00FC1355" w:rsidRPr="007F60DD" w:rsidRDefault="00FC1355" w:rsidP="00B61A37">
            <w:pPr>
              <w:rPr>
                <w:rFonts w:ascii="Arial" w:hAnsi="Arial" w:cs="Arial"/>
                <w:color w:val="000000"/>
                <w:sz w:val="22"/>
                <w:szCs w:val="22"/>
                <w:shd w:val="clear" w:color="auto" w:fill="FFFFFF"/>
              </w:rPr>
            </w:pPr>
          </w:p>
        </w:tc>
        <w:tc>
          <w:tcPr>
            <w:tcW w:w="533" w:type="pct"/>
            <w:tcBorders>
              <w:top w:val="single" w:sz="2" w:space="0" w:color="000000"/>
              <w:left w:val="single" w:sz="2" w:space="0" w:color="000000"/>
              <w:bottom w:val="single" w:sz="2" w:space="0" w:color="000000"/>
              <w:right w:val="single" w:sz="2" w:space="0" w:color="000000"/>
            </w:tcBorders>
            <w:shd w:val="clear" w:color="auto" w:fill="auto"/>
          </w:tcPr>
          <w:p w14:paraId="50C18236" w14:textId="77777777" w:rsidR="00FC1355" w:rsidRPr="007F60DD" w:rsidRDefault="00FC1355" w:rsidP="00B61A37">
            <w:pPr>
              <w:rPr>
                <w:rFonts w:ascii="Arial" w:hAnsi="Arial" w:cs="Arial"/>
                <w:color w:val="000000"/>
                <w:sz w:val="22"/>
                <w:szCs w:val="22"/>
                <w:shd w:val="clear" w:color="auto" w:fill="FFFFFF"/>
              </w:rPr>
            </w:pPr>
          </w:p>
        </w:tc>
        <w:tc>
          <w:tcPr>
            <w:tcW w:w="1400" w:type="pct"/>
            <w:tcBorders>
              <w:top w:val="single" w:sz="2" w:space="0" w:color="000000"/>
              <w:left w:val="single" w:sz="2" w:space="0" w:color="000000"/>
              <w:bottom w:val="single" w:sz="2" w:space="0" w:color="000000"/>
              <w:right w:val="single" w:sz="2" w:space="0" w:color="000000"/>
            </w:tcBorders>
          </w:tcPr>
          <w:p w14:paraId="2AAD338D" w14:textId="77777777" w:rsidR="00FC1355" w:rsidRPr="007F60DD" w:rsidRDefault="00FC1355" w:rsidP="00B61A37">
            <w:pPr>
              <w:rPr>
                <w:rFonts w:ascii="Arial" w:hAnsi="Arial" w:cs="Arial"/>
                <w:color w:val="000000"/>
                <w:sz w:val="22"/>
                <w:szCs w:val="22"/>
                <w:shd w:val="clear" w:color="auto" w:fill="FFFFFF"/>
              </w:rPr>
            </w:pPr>
          </w:p>
        </w:tc>
      </w:tr>
    </w:tbl>
    <w:p w14:paraId="5C7E8292" w14:textId="77777777" w:rsidR="0077131C" w:rsidRPr="0077131C" w:rsidRDefault="0077131C" w:rsidP="00D42E9C">
      <w:pPr>
        <w:spacing w:line="360" w:lineRule="auto"/>
        <w:rPr>
          <w:rFonts w:ascii="Arial" w:hAnsi="Arial" w:cs="Arial"/>
          <w:sz w:val="22"/>
          <w:szCs w:val="22"/>
        </w:rPr>
      </w:pPr>
    </w:p>
    <w:p w14:paraId="7C640330" w14:textId="77777777" w:rsidR="0077131C" w:rsidRPr="0077131C" w:rsidRDefault="0077131C" w:rsidP="00D42E9C">
      <w:pPr>
        <w:spacing w:line="360" w:lineRule="auto"/>
        <w:rPr>
          <w:rFonts w:ascii="Arial" w:hAnsi="Arial" w:cs="Arial"/>
          <w:b/>
          <w:sz w:val="22"/>
          <w:szCs w:val="22"/>
        </w:rPr>
      </w:pPr>
      <w:r w:rsidRPr="0077131C">
        <w:rPr>
          <w:rFonts w:ascii="Arial" w:hAnsi="Arial" w:cs="Arial"/>
          <w:b/>
          <w:sz w:val="22"/>
          <w:szCs w:val="22"/>
        </w:rPr>
        <w:t xml:space="preserve">d) Recursos humanos y materiales existentes. </w:t>
      </w:r>
    </w:p>
    <w:p w14:paraId="24E7EDB0" w14:textId="77777777" w:rsidR="00FC1355" w:rsidRPr="00441DD4" w:rsidRDefault="00FC1355" w:rsidP="00FC1355">
      <w:pPr>
        <w:spacing w:line="360" w:lineRule="auto"/>
        <w:rPr>
          <w:rFonts w:ascii="Arial" w:hAnsi="Arial" w:cs="Arial"/>
          <w:sz w:val="20"/>
          <w:szCs w:val="22"/>
          <w:highlight w:val="yellow"/>
        </w:rPr>
      </w:pPr>
      <w:r>
        <w:rPr>
          <w:rFonts w:ascii="Arial" w:hAnsi="Arial" w:cs="Arial"/>
          <w:sz w:val="20"/>
          <w:szCs w:val="22"/>
          <w:highlight w:val="yellow"/>
        </w:rPr>
        <w:t xml:space="preserve">Indicar con una X según corresponda. </w:t>
      </w:r>
      <w:r w:rsidRPr="00441DD4">
        <w:rPr>
          <w:rFonts w:ascii="Arial" w:hAnsi="Arial" w:cs="Arial"/>
          <w:sz w:val="20"/>
          <w:szCs w:val="22"/>
          <w:highlight w:val="yellow"/>
        </w:rPr>
        <w:t>Copiar y pegar este cuadro por cada docente</w:t>
      </w:r>
      <w:r>
        <w:rPr>
          <w:rFonts w:ascii="Arial" w:hAnsi="Arial" w:cs="Arial"/>
          <w:sz w:val="20"/>
          <w:szCs w:val="22"/>
          <w:highlight w:val="yellow"/>
        </w:rPr>
        <w:t>.</w:t>
      </w:r>
    </w:p>
    <w:tbl>
      <w:tblPr>
        <w:tblW w:w="5000" w:type="pct"/>
        <w:tblCellMar>
          <w:top w:w="13" w:type="dxa"/>
          <w:left w:w="12" w:type="dxa"/>
          <w:right w:w="42" w:type="dxa"/>
        </w:tblCellMar>
        <w:tblLook w:val="04A0" w:firstRow="1" w:lastRow="0" w:firstColumn="1" w:lastColumn="0" w:noHBand="0" w:noVBand="1"/>
      </w:tblPr>
      <w:tblGrid>
        <w:gridCol w:w="2043"/>
        <w:gridCol w:w="706"/>
        <w:gridCol w:w="919"/>
        <w:gridCol w:w="262"/>
        <w:gridCol w:w="1193"/>
        <w:gridCol w:w="260"/>
        <w:gridCol w:w="1327"/>
        <w:gridCol w:w="153"/>
        <w:gridCol w:w="1322"/>
        <w:gridCol w:w="309"/>
      </w:tblGrid>
      <w:tr w:rsidR="00FC1355" w:rsidRPr="00441DD4" w14:paraId="0DC9605F" w14:textId="77777777" w:rsidTr="006C2538">
        <w:trPr>
          <w:trHeight w:val="306"/>
        </w:trPr>
        <w:tc>
          <w:tcPr>
            <w:tcW w:w="1203" w:type="pct"/>
            <w:tcBorders>
              <w:top w:val="single" w:sz="4" w:space="0" w:color="000000"/>
              <w:left w:val="single" w:sz="4" w:space="0" w:color="000000"/>
              <w:bottom w:val="single" w:sz="4" w:space="0" w:color="000000"/>
              <w:right w:val="single" w:sz="4" w:space="0" w:color="000000"/>
            </w:tcBorders>
            <w:shd w:val="clear" w:color="auto" w:fill="auto"/>
          </w:tcPr>
          <w:p w14:paraId="709642D0"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Apellido y Nombre </w:t>
            </w:r>
          </w:p>
        </w:tc>
        <w:tc>
          <w:tcPr>
            <w:tcW w:w="1111" w:type="pct"/>
            <w:gridSpan w:val="3"/>
            <w:tcBorders>
              <w:top w:val="single" w:sz="4" w:space="0" w:color="000000"/>
              <w:left w:val="single" w:sz="4" w:space="0" w:color="000000"/>
              <w:bottom w:val="single" w:sz="4" w:space="0" w:color="000000"/>
              <w:right w:val="single" w:sz="4" w:space="0" w:color="000000"/>
            </w:tcBorders>
            <w:shd w:val="clear" w:color="auto" w:fill="auto"/>
          </w:tcPr>
          <w:p w14:paraId="4F8E2983"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Cargo </w:t>
            </w:r>
          </w:p>
        </w:tc>
        <w:tc>
          <w:tcPr>
            <w:tcW w:w="855" w:type="pct"/>
            <w:gridSpan w:val="2"/>
            <w:tcBorders>
              <w:top w:val="single" w:sz="4" w:space="0" w:color="000000"/>
              <w:left w:val="single" w:sz="4" w:space="0" w:color="000000"/>
              <w:bottom w:val="single" w:sz="4" w:space="0" w:color="000000"/>
              <w:right w:val="single" w:sz="4" w:space="0" w:color="000000"/>
            </w:tcBorders>
            <w:shd w:val="clear" w:color="auto" w:fill="auto"/>
          </w:tcPr>
          <w:p w14:paraId="1BDB5B7C"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Dedicación </w:t>
            </w:r>
          </w:p>
        </w:tc>
        <w:tc>
          <w:tcPr>
            <w:tcW w:w="871" w:type="pct"/>
            <w:gridSpan w:val="2"/>
            <w:tcBorders>
              <w:top w:val="single" w:sz="4" w:space="0" w:color="000000"/>
              <w:left w:val="single" w:sz="4" w:space="0" w:color="000000"/>
              <w:bottom w:val="single" w:sz="4" w:space="0" w:color="000000"/>
              <w:right w:val="single" w:sz="4" w:space="0" w:color="000000"/>
            </w:tcBorders>
            <w:shd w:val="clear" w:color="auto" w:fill="auto"/>
          </w:tcPr>
          <w:p w14:paraId="4951762B" w14:textId="77777777" w:rsidR="00FC1355" w:rsidRPr="00441DD4" w:rsidRDefault="00FC1355" w:rsidP="00B61A37">
            <w:pPr>
              <w:rPr>
                <w:rFonts w:ascii="Arial" w:hAnsi="Arial" w:cs="Arial"/>
                <w:sz w:val="22"/>
                <w:szCs w:val="22"/>
              </w:rPr>
            </w:pPr>
            <w:r w:rsidRPr="00441DD4">
              <w:rPr>
                <w:rFonts w:ascii="Arial" w:hAnsi="Arial" w:cs="Arial"/>
                <w:sz w:val="22"/>
                <w:szCs w:val="22"/>
              </w:rPr>
              <w:t>Responsable</w:t>
            </w:r>
          </w:p>
        </w:tc>
        <w:tc>
          <w:tcPr>
            <w:tcW w:w="961" w:type="pct"/>
            <w:gridSpan w:val="2"/>
            <w:tcBorders>
              <w:top w:val="single" w:sz="4" w:space="0" w:color="000000"/>
              <w:left w:val="single" w:sz="4" w:space="0" w:color="000000"/>
              <w:bottom w:val="single" w:sz="4" w:space="0" w:color="000000"/>
              <w:right w:val="single" w:sz="4" w:space="0" w:color="000000"/>
            </w:tcBorders>
            <w:shd w:val="clear" w:color="auto" w:fill="auto"/>
          </w:tcPr>
          <w:p w14:paraId="552F2C75"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Situación </w:t>
            </w:r>
          </w:p>
        </w:tc>
      </w:tr>
      <w:tr w:rsidR="00FC1355" w:rsidRPr="00441DD4" w14:paraId="345822C9" w14:textId="77777777" w:rsidTr="006C2538">
        <w:trPr>
          <w:trHeight w:val="284"/>
        </w:trPr>
        <w:tc>
          <w:tcPr>
            <w:tcW w:w="1203" w:type="pct"/>
            <w:vMerge w:val="restart"/>
            <w:tcBorders>
              <w:top w:val="single" w:sz="4" w:space="0" w:color="000000"/>
              <w:left w:val="single" w:sz="4" w:space="0" w:color="000000"/>
              <w:right w:val="single" w:sz="4" w:space="0" w:color="000000"/>
            </w:tcBorders>
            <w:shd w:val="clear" w:color="auto" w:fill="auto"/>
            <w:vAlign w:val="center"/>
          </w:tcPr>
          <w:p w14:paraId="0182C427" w14:textId="77777777" w:rsidR="00FC1355" w:rsidRPr="00441DD4" w:rsidRDefault="00FC1355" w:rsidP="00B61A37">
            <w:pPr>
              <w:rPr>
                <w:rFonts w:ascii="Arial" w:hAnsi="Arial" w:cs="Arial"/>
                <w:sz w:val="22"/>
                <w:szCs w:val="22"/>
              </w:rPr>
            </w:pPr>
            <w:r w:rsidRPr="00441DD4">
              <w:rPr>
                <w:rFonts w:ascii="Arial" w:hAnsi="Arial" w:cs="Arial"/>
                <w:sz w:val="22"/>
                <w:szCs w:val="22"/>
              </w:rPr>
              <w:t>Docente 1</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0ABC305" w14:textId="77777777" w:rsidR="00FC1355" w:rsidRPr="00441DD4" w:rsidRDefault="00FC1355" w:rsidP="00B61A37">
            <w:pPr>
              <w:ind w:right="41"/>
              <w:rPr>
                <w:rFonts w:ascii="Arial" w:hAnsi="Arial" w:cs="Arial"/>
                <w:sz w:val="22"/>
                <w:szCs w:val="22"/>
              </w:rPr>
            </w:pPr>
            <w:r w:rsidRPr="00441DD4">
              <w:rPr>
                <w:rFonts w:ascii="Arial" w:hAnsi="Arial" w:cs="Arial"/>
                <w:sz w:val="22"/>
                <w:szCs w:val="22"/>
              </w:rPr>
              <w:t xml:space="preserve">Prof.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14:paraId="286548CC" w14:textId="77777777" w:rsidR="00FC1355" w:rsidRPr="00441DD4" w:rsidRDefault="00FC1355" w:rsidP="00B61A37">
            <w:pPr>
              <w:ind w:right="77"/>
              <w:rPr>
                <w:rFonts w:ascii="Arial" w:hAnsi="Arial" w:cs="Arial"/>
                <w:sz w:val="22"/>
                <w:szCs w:val="22"/>
              </w:rPr>
            </w:pPr>
            <w:proofErr w:type="spellStart"/>
            <w:r w:rsidRPr="00441DD4">
              <w:rPr>
                <w:rFonts w:ascii="Arial" w:hAnsi="Arial" w:cs="Arial"/>
                <w:sz w:val="22"/>
                <w:szCs w:val="22"/>
              </w:rPr>
              <w:t>Tit</w:t>
            </w:r>
            <w:proofErr w:type="spellEnd"/>
            <w:r w:rsidRPr="00441DD4">
              <w:rPr>
                <w:rFonts w:ascii="Arial" w:hAnsi="Arial" w:cs="Arial"/>
                <w:sz w:val="22"/>
                <w:szCs w:val="22"/>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50A67F01"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1E633719" w14:textId="77777777" w:rsidR="00FC1355" w:rsidRPr="00441DD4" w:rsidRDefault="00FC1355" w:rsidP="00B61A37">
            <w:pPr>
              <w:ind w:right="78"/>
              <w:rPr>
                <w:rFonts w:ascii="Arial" w:hAnsi="Arial" w:cs="Arial"/>
                <w:sz w:val="22"/>
                <w:szCs w:val="22"/>
              </w:rPr>
            </w:pPr>
            <w:r w:rsidRPr="00441DD4">
              <w:rPr>
                <w:rFonts w:ascii="Arial" w:hAnsi="Arial" w:cs="Arial"/>
                <w:sz w:val="22"/>
                <w:szCs w:val="22"/>
              </w:rPr>
              <w:t xml:space="preserve">Exclusivo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5F458143"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087CD69D" w14:textId="77777777" w:rsidR="00FC1355" w:rsidRPr="00441DD4" w:rsidRDefault="00FC1355" w:rsidP="00B61A37">
            <w:pPr>
              <w:rPr>
                <w:rFonts w:ascii="Arial" w:hAnsi="Arial" w:cs="Arial"/>
                <w:sz w:val="22"/>
                <w:szCs w:val="22"/>
              </w:rPr>
            </w:pPr>
            <w:r w:rsidRPr="00441DD4">
              <w:rPr>
                <w:rFonts w:ascii="Arial" w:hAnsi="Arial" w:cs="Arial"/>
                <w:sz w:val="22"/>
                <w:szCs w:val="22"/>
              </w:rPr>
              <w:t>Si</w:t>
            </w:r>
          </w:p>
        </w:tc>
        <w:tc>
          <w:tcPr>
            <w:tcW w:w="90" w:type="pct"/>
            <w:tcBorders>
              <w:top w:val="single" w:sz="4" w:space="0" w:color="000000"/>
              <w:left w:val="single" w:sz="4" w:space="0" w:color="000000"/>
              <w:bottom w:val="single" w:sz="4" w:space="0" w:color="000000"/>
              <w:right w:val="single" w:sz="4" w:space="0" w:color="000000"/>
            </w:tcBorders>
            <w:shd w:val="clear" w:color="auto" w:fill="D9D9D9"/>
          </w:tcPr>
          <w:p w14:paraId="3841EE65"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54637CB8"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 xml:space="preserve">Por concurso </w:t>
            </w:r>
          </w:p>
        </w:tc>
        <w:tc>
          <w:tcPr>
            <w:tcW w:w="183" w:type="pct"/>
            <w:tcBorders>
              <w:top w:val="single" w:sz="4" w:space="0" w:color="000000"/>
              <w:left w:val="single" w:sz="4" w:space="0" w:color="000000"/>
              <w:bottom w:val="single" w:sz="4" w:space="0" w:color="000000"/>
              <w:right w:val="single" w:sz="4" w:space="0" w:color="000000"/>
            </w:tcBorders>
            <w:shd w:val="clear" w:color="auto" w:fill="D9D9D9"/>
          </w:tcPr>
          <w:p w14:paraId="07B48B7E"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r>
      <w:tr w:rsidR="00FC1355" w:rsidRPr="00441DD4" w14:paraId="0CDAA027" w14:textId="77777777" w:rsidTr="006C2538">
        <w:trPr>
          <w:trHeight w:val="286"/>
        </w:trPr>
        <w:tc>
          <w:tcPr>
            <w:tcW w:w="1203" w:type="pct"/>
            <w:vMerge/>
            <w:tcBorders>
              <w:left w:val="single" w:sz="4" w:space="0" w:color="000000"/>
              <w:right w:val="single" w:sz="4" w:space="0" w:color="000000"/>
            </w:tcBorders>
            <w:shd w:val="clear" w:color="auto" w:fill="auto"/>
          </w:tcPr>
          <w:p w14:paraId="343B53D5" w14:textId="77777777" w:rsidR="00FC1355" w:rsidRPr="00441DD4" w:rsidRDefault="00FC1355" w:rsidP="00B61A37">
            <w:pPr>
              <w:rPr>
                <w:rFonts w:ascii="Arial" w:hAnsi="Arial" w:cs="Arial"/>
                <w:sz w:val="22"/>
                <w:szCs w:val="22"/>
              </w:rPr>
            </w:pPr>
          </w:p>
        </w:tc>
        <w:tc>
          <w:tcPr>
            <w:tcW w:w="416" w:type="pct"/>
            <w:vMerge/>
            <w:tcBorders>
              <w:top w:val="nil"/>
              <w:left w:val="single" w:sz="4" w:space="0" w:color="000000"/>
              <w:bottom w:val="nil"/>
              <w:right w:val="single" w:sz="4" w:space="0" w:color="000000"/>
            </w:tcBorders>
            <w:shd w:val="clear" w:color="auto" w:fill="auto"/>
          </w:tcPr>
          <w:p w14:paraId="630BF1E9" w14:textId="77777777" w:rsidR="00FC1355" w:rsidRPr="00441DD4" w:rsidRDefault="00FC1355" w:rsidP="00B61A37">
            <w:pPr>
              <w:rPr>
                <w:rFonts w:ascii="Arial" w:hAnsi="Arial" w:cs="Arial"/>
                <w:sz w:val="22"/>
                <w:szCs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14:paraId="5C4C682F"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 xml:space="preserve">Aso.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7A45CC88"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2C4681A" w14:textId="77777777" w:rsidR="00FC1355" w:rsidRPr="00441DD4" w:rsidRDefault="00FC1355" w:rsidP="00B61A37">
            <w:pPr>
              <w:ind w:right="76"/>
              <w:rPr>
                <w:rFonts w:ascii="Arial" w:hAnsi="Arial" w:cs="Arial"/>
                <w:sz w:val="22"/>
                <w:szCs w:val="22"/>
              </w:rPr>
            </w:pPr>
            <w:proofErr w:type="spellStart"/>
            <w:r w:rsidRPr="00441DD4">
              <w:rPr>
                <w:rFonts w:ascii="Arial" w:hAnsi="Arial" w:cs="Arial"/>
                <w:sz w:val="22"/>
                <w:szCs w:val="22"/>
              </w:rPr>
              <w:t>Semi</w:t>
            </w:r>
            <w:proofErr w:type="spellEnd"/>
            <w:r w:rsidRPr="00441DD4">
              <w:rPr>
                <w:rFonts w:ascii="Arial" w:hAnsi="Arial" w:cs="Arial"/>
                <w:sz w:val="22"/>
                <w:szCs w:val="22"/>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23DAA076"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 </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154AA1BE" w14:textId="77777777" w:rsidR="00FC1355" w:rsidRPr="00441DD4" w:rsidRDefault="00FC1355" w:rsidP="00B61A37">
            <w:pPr>
              <w:ind w:right="80"/>
              <w:rPr>
                <w:rFonts w:ascii="Arial" w:hAnsi="Arial" w:cs="Arial"/>
                <w:sz w:val="22"/>
                <w:szCs w:val="22"/>
              </w:rPr>
            </w:pPr>
            <w:r w:rsidRPr="00441DD4">
              <w:rPr>
                <w:rFonts w:ascii="Arial" w:hAnsi="Arial" w:cs="Arial"/>
                <w:sz w:val="22"/>
                <w:szCs w:val="22"/>
              </w:rPr>
              <w:t>No</w:t>
            </w:r>
          </w:p>
        </w:tc>
        <w:tc>
          <w:tcPr>
            <w:tcW w:w="90" w:type="pct"/>
            <w:tcBorders>
              <w:top w:val="single" w:sz="4" w:space="0" w:color="000000"/>
              <w:left w:val="single" w:sz="4" w:space="0" w:color="000000"/>
              <w:bottom w:val="single" w:sz="4" w:space="0" w:color="000000"/>
              <w:right w:val="single" w:sz="4" w:space="0" w:color="000000"/>
            </w:tcBorders>
            <w:shd w:val="clear" w:color="auto" w:fill="D9D9D9"/>
          </w:tcPr>
          <w:p w14:paraId="6B2BA573"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 </w:t>
            </w:r>
          </w:p>
        </w:tc>
        <w:tc>
          <w:tcPr>
            <w:tcW w:w="778" w:type="pct"/>
            <w:tcBorders>
              <w:top w:val="single" w:sz="4" w:space="0" w:color="000000"/>
              <w:left w:val="single" w:sz="4" w:space="0" w:color="000000"/>
              <w:bottom w:val="single" w:sz="4" w:space="0" w:color="auto"/>
              <w:right w:val="single" w:sz="4" w:space="0" w:color="000000"/>
            </w:tcBorders>
            <w:shd w:val="clear" w:color="auto" w:fill="auto"/>
          </w:tcPr>
          <w:p w14:paraId="04772C29"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Interino</w:t>
            </w:r>
          </w:p>
        </w:tc>
        <w:tc>
          <w:tcPr>
            <w:tcW w:w="183" w:type="pct"/>
            <w:tcBorders>
              <w:top w:val="single" w:sz="4" w:space="0" w:color="000000"/>
              <w:left w:val="single" w:sz="4" w:space="0" w:color="000000"/>
              <w:bottom w:val="single" w:sz="4" w:space="0" w:color="auto"/>
              <w:right w:val="single" w:sz="4" w:space="0" w:color="000000"/>
            </w:tcBorders>
            <w:shd w:val="clear" w:color="auto" w:fill="D9D9D9"/>
          </w:tcPr>
          <w:p w14:paraId="6AE5CC47"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 </w:t>
            </w:r>
          </w:p>
        </w:tc>
      </w:tr>
      <w:tr w:rsidR="00FC1355" w:rsidRPr="00441DD4" w14:paraId="00ECE934" w14:textId="77777777" w:rsidTr="006C2538">
        <w:trPr>
          <w:trHeight w:val="375"/>
        </w:trPr>
        <w:tc>
          <w:tcPr>
            <w:tcW w:w="1203" w:type="pct"/>
            <w:vMerge/>
            <w:tcBorders>
              <w:left w:val="single" w:sz="4" w:space="0" w:color="000000"/>
              <w:right w:val="single" w:sz="4" w:space="0" w:color="000000"/>
            </w:tcBorders>
            <w:shd w:val="clear" w:color="auto" w:fill="auto"/>
          </w:tcPr>
          <w:p w14:paraId="3A3EC26C" w14:textId="77777777" w:rsidR="00FC1355" w:rsidRPr="00441DD4" w:rsidRDefault="00FC1355" w:rsidP="00B61A37">
            <w:pPr>
              <w:rPr>
                <w:rFonts w:ascii="Arial" w:hAnsi="Arial" w:cs="Arial"/>
                <w:sz w:val="22"/>
                <w:szCs w:val="22"/>
              </w:rPr>
            </w:pPr>
          </w:p>
        </w:tc>
        <w:tc>
          <w:tcPr>
            <w:tcW w:w="416" w:type="pct"/>
            <w:vMerge/>
            <w:tcBorders>
              <w:top w:val="nil"/>
              <w:left w:val="single" w:sz="4" w:space="0" w:color="000000"/>
              <w:bottom w:val="single" w:sz="4" w:space="0" w:color="000000"/>
              <w:right w:val="single" w:sz="4" w:space="0" w:color="000000"/>
            </w:tcBorders>
            <w:shd w:val="clear" w:color="auto" w:fill="auto"/>
          </w:tcPr>
          <w:p w14:paraId="14B5834D" w14:textId="77777777" w:rsidR="00FC1355" w:rsidRPr="00441DD4" w:rsidRDefault="00FC1355" w:rsidP="00B61A37">
            <w:pPr>
              <w:rPr>
                <w:rFonts w:ascii="Arial" w:hAnsi="Arial" w:cs="Arial"/>
                <w:sz w:val="22"/>
                <w:szCs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14:paraId="127AE130" w14:textId="77777777" w:rsidR="00FC1355" w:rsidRPr="00441DD4" w:rsidRDefault="00FC1355" w:rsidP="00B61A37">
            <w:pPr>
              <w:ind w:right="77"/>
              <w:rPr>
                <w:rFonts w:ascii="Arial" w:hAnsi="Arial" w:cs="Arial"/>
                <w:sz w:val="22"/>
                <w:szCs w:val="22"/>
              </w:rPr>
            </w:pPr>
            <w:proofErr w:type="spellStart"/>
            <w:r w:rsidRPr="00441DD4">
              <w:rPr>
                <w:rFonts w:ascii="Arial" w:hAnsi="Arial" w:cs="Arial"/>
                <w:sz w:val="22"/>
                <w:szCs w:val="22"/>
              </w:rPr>
              <w:t>Adj</w:t>
            </w:r>
            <w:proofErr w:type="spellEnd"/>
            <w:r w:rsidRPr="00441DD4">
              <w:rPr>
                <w:rFonts w:ascii="Arial" w:hAnsi="Arial" w:cs="Arial"/>
                <w:sz w:val="22"/>
                <w:szCs w:val="22"/>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0F1DBB78"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02AD9395"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 xml:space="preserve">Simple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58037C51" w14:textId="77777777" w:rsidR="00FC1355" w:rsidRPr="00441DD4" w:rsidRDefault="00FC1355" w:rsidP="00B61A37">
            <w:pPr>
              <w:jc w:val="center"/>
              <w:rPr>
                <w:rFonts w:ascii="Arial" w:hAnsi="Arial" w:cs="Arial"/>
                <w:sz w:val="22"/>
                <w:szCs w:val="22"/>
              </w:rPr>
            </w:pPr>
            <w:r w:rsidRPr="00441DD4">
              <w:rPr>
                <w:rFonts w:ascii="Arial" w:hAnsi="Arial" w:cs="Arial"/>
                <w:sz w:val="22"/>
                <w:szCs w:val="22"/>
              </w:rPr>
              <w:t xml:space="preserve"> </w:t>
            </w:r>
          </w:p>
        </w:tc>
        <w:tc>
          <w:tcPr>
            <w:tcW w:w="871" w:type="pct"/>
            <w:gridSpan w:val="2"/>
            <w:tcBorders>
              <w:top w:val="single" w:sz="4" w:space="0" w:color="000000"/>
              <w:left w:val="single" w:sz="4" w:space="0" w:color="000000"/>
              <w:bottom w:val="single" w:sz="4" w:space="0" w:color="000000"/>
              <w:right w:val="single" w:sz="4" w:space="0" w:color="auto"/>
            </w:tcBorders>
            <w:shd w:val="clear" w:color="auto" w:fill="auto"/>
          </w:tcPr>
          <w:p w14:paraId="18C50A52"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5A299C91"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Contratado</w:t>
            </w:r>
          </w:p>
        </w:tc>
        <w:tc>
          <w:tcPr>
            <w:tcW w:w="183" w:type="pct"/>
            <w:tcBorders>
              <w:top w:val="single" w:sz="4" w:space="0" w:color="auto"/>
              <w:left w:val="single" w:sz="4" w:space="0" w:color="auto"/>
              <w:bottom w:val="single" w:sz="4" w:space="0" w:color="auto"/>
              <w:right w:val="single" w:sz="4" w:space="0" w:color="auto"/>
            </w:tcBorders>
            <w:shd w:val="clear" w:color="auto" w:fill="D9D9D9"/>
          </w:tcPr>
          <w:p w14:paraId="09684A09" w14:textId="77777777" w:rsidR="00FC1355" w:rsidRPr="00441DD4" w:rsidRDefault="00FC1355" w:rsidP="00B61A37">
            <w:pPr>
              <w:rPr>
                <w:rFonts w:ascii="Arial" w:hAnsi="Arial" w:cs="Arial"/>
                <w:sz w:val="22"/>
                <w:szCs w:val="22"/>
              </w:rPr>
            </w:pPr>
          </w:p>
        </w:tc>
      </w:tr>
      <w:tr w:rsidR="00FC1355" w:rsidRPr="00441DD4" w14:paraId="6C6D0C82" w14:textId="77777777" w:rsidTr="006C2538">
        <w:trPr>
          <w:gridAfter w:val="6"/>
          <w:wAfter w:w="2687" w:type="pct"/>
          <w:trHeight w:val="287"/>
        </w:trPr>
        <w:tc>
          <w:tcPr>
            <w:tcW w:w="1203" w:type="pct"/>
            <w:vMerge/>
            <w:tcBorders>
              <w:left w:val="single" w:sz="4" w:space="0" w:color="000000"/>
              <w:right w:val="single" w:sz="4" w:space="0" w:color="000000"/>
            </w:tcBorders>
            <w:shd w:val="clear" w:color="auto" w:fill="auto"/>
            <w:vAlign w:val="center"/>
          </w:tcPr>
          <w:p w14:paraId="1BBB30A2" w14:textId="77777777" w:rsidR="00FC1355" w:rsidRPr="00441DD4" w:rsidRDefault="00FC1355" w:rsidP="00B61A37">
            <w:pPr>
              <w:rPr>
                <w:rFonts w:ascii="Arial" w:hAnsi="Arial" w:cs="Arial"/>
                <w:sz w:val="22"/>
                <w:szCs w:val="22"/>
              </w:rPr>
            </w:pP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tcPr>
          <w:p w14:paraId="774567ED"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 xml:space="preserve">J.T.P.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3CB0F9D4" w14:textId="77777777" w:rsidR="00FC1355" w:rsidRPr="00441DD4" w:rsidRDefault="00FC1355" w:rsidP="00B61A37">
            <w:pPr>
              <w:rPr>
                <w:rFonts w:ascii="Arial" w:hAnsi="Arial" w:cs="Arial"/>
                <w:sz w:val="22"/>
                <w:szCs w:val="22"/>
              </w:rPr>
            </w:pPr>
          </w:p>
        </w:tc>
      </w:tr>
      <w:tr w:rsidR="00FC1355" w:rsidRPr="00441DD4" w14:paraId="6FAC2F54" w14:textId="77777777" w:rsidTr="006C2538">
        <w:trPr>
          <w:gridAfter w:val="6"/>
          <w:wAfter w:w="2687" w:type="pct"/>
          <w:trHeight w:val="287"/>
        </w:trPr>
        <w:tc>
          <w:tcPr>
            <w:tcW w:w="1203" w:type="pct"/>
            <w:vMerge/>
            <w:tcBorders>
              <w:left w:val="single" w:sz="4" w:space="0" w:color="000000"/>
              <w:right w:val="single" w:sz="4" w:space="0" w:color="000000"/>
            </w:tcBorders>
            <w:shd w:val="clear" w:color="auto" w:fill="auto"/>
          </w:tcPr>
          <w:p w14:paraId="2E85D6E8" w14:textId="77777777" w:rsidR="00FC1355" w:rsidRPr="00441DD4" w:rsidRDefault="00FC1355" w:rsidP="00B61A37">
            <w:pPr>
              <w:rPr>
                <w:rFonts w:ascii="Arial" w:hAnsi="Arial" w:cs="Arial"/>
                <w:sz w:val="22"/>
                <w:szCs w:val="22"/>
              </w:rPr>
            </w:pP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tcPr>
          <w:p w14:paraId="5F924989" w14:textId="77777777" w:rsidR="00FC1355" w:rsidRPr="00441DD4" w:rsidRDefault="00FC1355" w:rsidP="00B61A37">
            <w:pPr>
              <w:ind w:right="77"/>
              <w:rPr>
                <w:rFonts w:ascii="Arial" w:hAnsi="Arial" w:cs="Arial"/>
                <w:sz w:val="22"/>
                <w:szCs w:val="22"/>
              </w:rPr>
            </w:pPr>
            <w:r w:rsidRPr="00441DD4">
              <w:rPr>
                <w:rFonts w:ascii="Arial" w:hAnsi="Arial" w:cs="Arial"/>
                <w:sz w:val="22"/>
                <w:szCs w:val="22"/>
              </w:rPr>
              <w:t xml:space="preserve">Ayudante catedra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0A1C0303"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r>
      <w:tr w:rsidR="00FC1355" w:rsidRPr="00441DD4" w14:paraId="3FF810F8" w14:textId="77777777" w:rsidTr="006C2538">
        <w:trPr>
          <w:gridAfter w:val="6"/>
          <w:wAfter w:w="2687" w:type="pct"/>
          <w:trHeight w:val="284"/>
        </w:trPr>
        <w:tc>
          <w:tcPr>
            <w:tcW w:w="1203" w:type="pct"/>
            <w:vMerge/>
            <w:tcBorders>
              <w:left w:val="single" w:sz="4" w:space="0" w:color="000000"/>
              <w:bottom w:val="single" w:sz="4" w:space="0" w:color="000000"/>
              <w:right w:val="single" w:sz="4" w:space="0" w:color="000000"/>
            </w:tcBorders>
            <w:shd w:val="clear" w:color="auto" w:fill="auto"/>
          </w:tcPr>
          <w:p w14:paraId="3BA08DEC" w14:textId="77777777" w:rsidR="00FC1355" w:rsidRPr="00441DD4" w:rsidRDefault="00FC1355" w:rsidP="00B61A37">
            <w:pPr>
              <w:rPr>
                <w:rFonts w:ascii="Arial" w:hAnsi="Arial" w:cs="Arial"/>
                <w:sz w:val="22"/>
                <w:szCs w:val="22"/>
              </w:rPr>
            </w:pP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tcPr>
          <w:p w14:paraId="19715980"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Ayudante alumno </w:t>
            </w:r>
          </w:p>
        </w:tc>
        <w:tc>
          <w:tcPr>
            <w:tcW w:w="153" w:type="pct"/>
            <w:tcBorders>
              <w:top w:val="single" w:sz="4" w:space="0" w:color="000000"/>
              <w:left w:val="single" w:sz="4" w:space="0" w:color="000000"/>
              <w:bottom w:val="single" w:sz="4" w:space="0" w:color="000000"/>
              <w:right w:val="single" w:sz="4" w:space="0" w:color="000000"/>
            </w:tcBorders>
            <w:shd w:val="clear" w:color="auto" w:fill="D9D9D9"/>
          </w:tcPr>
          <w:p w14:paraId="2C8330E8" w14:textId="77777777" w:rsidR="00FC1355" w:rsidRPr="00441DD4" w:rsidRDefault="00FC1355" w:rsidP="00B61A37">
            <w:pPr>
              <w:rPr>
                <w:rFonts w:ascii="Arial" w:hAnsi="Arial" w:cs="Arial"/>
                <w:sz w:val="22"/>
                <w:szCs w:val="22"/>
              </w:rPr>
            </w:pPr>
            <w:r w:rsidRPr="00441DD4">
              <w:rPr>
                <w:rFonts w:ascii="Arial" w:hAnsi="Arial" w:cs="Arial"/>
                <w:sz w:val="22"/>
                <w:szCs w:val="22"/>
              </w:rPr>
              <w:t xml:space="preserve"> </w:t>
            </w:r>
          </w:p>
        </w:tc>
      </w:tr>
    </w:tbl>
    <w:p w14:paraId="23DB34B6" w14:textId="77777777" w:rsidR="0077131C" w:rsidRPr="0077131C" w:rsidRDefault="0077131C" w:rsidP="00D42E9C">
      <w:pPr>
        <w:spacing w:line="360" w:lineRule="auto"/>
        <w:rPr>
          <w:rFonts w:ascii="Arial" w:hAnsi="Arial" w:cs="Arial"/>
          <w:b/>
          <w:sz w:val="22"/>
          <w:szCs w:val="22"/>
        </w:rPr>
      </w:pPr>
    </w:p>
    <w:p w14:paraId="75EEA1E8" w14:textId="77777777" w:rsidR="00FC1355" w:rsidRPr="0044158D" w:rsidRDefault="0077131C" w:rsidP="00FC1355">
      <w:pPr>
        <w:spacing w:line="360" w:lineRule="auto"/>
        <w:rPr>
          <w:rFonts w:ascii="Arial" w:hAnsi="Arial" w:cs="Arial"/>
          <w:sz w:val="20"/>
          <w:szCs w:val="22"/>
          <w:highlight w:val="yellow"/>
        </w:rPr>
      </w:pPr>
      <w:r w:rsidRPr="0077131C">
        <w:rPr>
          <w:rFonts w:ascii="Arial" w:hAnsi="Arial" w:cs="Arial"/>
          <w:b/>
          <w:sz w:val="22"/>
          <w:szCs w:val="22"/>
        </w:rPr>
        <w:t xml:space="preserve">e) Cronograma por semana y responsable de cada actividad. </w:t>
      </w:r>
      <w:r w:rsidR="00FC1355" w:rsidRPr="0044158D">
        <w:rPr>
          <w:rFonts w:ascii="Arial" w:hAnsi="Arial" w:cs="Arial"/>
          <w:sz w:val="20"/>
          <w:szCs w:val="22"/>
          <w:highlight w:val="yellow"/>
        </w:rPr>
        <w:t>(Agregue cuantas filas necesite)</w:t>
      </w:r>
    </w:p>
    <w:p w14:paraId="32D68298" w14:textId="34993E0F" w:rsidR="0077131C" w:rsidRDefault="0077131C" w:rsidP="00D42E9C">
      <w:pPr>
        <w:spacing w:line="360" w:lineRule="auto"/>
        <w:rPr>
          <w:rFonts w:ascii="Arial" w:hAnsi="Arial" w:cs="Arial"/>
          <w:b/>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1263"/>
        <w:gridCol w:w="1445"/>
        <w:gridCol w:w="3972"/>
        <w:gridCol w:w="1804"/>
      </w:tblGrid>
      <w:tr w:rsidR="0077131C" w:rsidRPr="0077131C" w14:paraId="0922D179" w14:textId="77777777" w:rsidTr="006C2538">
        <w:trPr>
          <w:trHeight w:val="397"/>
        </w:trPr>
        <w:tc>
          <w:tcPr>
            <w:tcW w:w="744" w:type="pct"/>
            <w:vAlign w:val="center"/>
          </w:tcPr>
          <w:p w14:paraId="6A5CDAC1" w14:textId="77777777"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Semana</w:t>
            </w:r>
          </w:p>
        </w:tc>
        <w:tc>
          <w:tcPr>
            <w:tcW w:w="851" w:type="pct"/>
            <w:vAlign w:val="center"/>
          </w:tcPr>
          <w:p w14:paraId="074120A4" w14:textId="77777777"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Actividad *</w:t>
            </w:r>
          </w:p>
        </w:tc>
        <w:tc>
          <w:tcPr>
            <w:tcW w:w="2341" w:type="pct"/>
            <w:vAlign w:val="center"/>
          </w:tcPr>
          <w:p w14:paraId="688DF716" w14:textId="77777777"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Temario (Tema / Unidad)</w:t>
            </w:r>
          </w:p>
        </w:tc>
        <w:tc>
          <w:tcPr>
            <w:tcW w:w="1063" w:type="pct"/>
            <w:vAlign w:val="center"/>
          </w:tcPr>
          <w:p w14:paraId="294CFA15" w14:textId="77777777" w:rsidR="0077131C" w:rsidRPr="0077131C" w:rsidRDefault="0077131C" w:rsidP="00D42E9C">
            <w:pPr>
              <w:keepLines/>
              <w:suppressAutoHyphens w:val="0"/>
              <w:spacing w:line="360" w:lineRule="auto"/>
              <w:jc w:val="center"/>
              <w:rPr>
                <w:rFonts w:ascii="Arial" w:hAnsi="Arial" w:cs="Arial"/>
                <w:b/>
                <w:sz w:val="20"/>
                <w:szCs w:val="20"/>
                <w:lang w:val="es-AR" w:eastAsia="es-ES"/>
              </w:rPr>
            </w:pPr>
            <w:r w:rsidRPr="0077131C">
              <w:rPr>
                <w:rFonts w:ascii="Arial" w:hAnsi="Arial" w:cs="Arial"/>
                <w:b/>
                <w:sz w:val="20"/>
                <w:szCs w:val="20"/>
                <w:lang w:val="es-AR" w:eastAsia="es-ES"/>
              </w:rPr>
              <w:t>Responsable</w:t>
            </w:r>
          </w:p>
        </w:tc>
      </w:tr>
      <w:tr w:rsidR="0077131C" w:rsidRPr="0077131C" w14:paraId="3BFC012D" w14:textId="77777777" w:rsidTr="006C2538">
        <w:trPr>
          <w:trHeight w:val="397"/>
        </w:trPr>
        <w:tc>
          <w:tcPr>
            <w:tcW w:w="744" w:type="pct"/>
            <w:vMerge w:val="restart"/>
            <w:vAlign w:val="center"/>
          </w:tcPr>
          <w:p w14:paraId="17CABA45" w14:textId="77777777" w:rsidR="0077131C" w:rsidRPr="0077131C" w:rsidRDefault="0077131C" w:rsidP="00D42E9C">
            <w:pPr>
              <w:keepLines/>
              <w:suppressAutoHyphens w:val="0"/>
              <w:spacing w:line="360" w:lineRule="auto"/>
              <w:jc w:val="center"/>
              <w:rPr>
                <w:rFonts w:ascii="Arial" w:hAnsi="Arial" w:cs="Arial"/>
                <w:sz w:val="20"/>
                <w:szCs w:val="20"/>
                <w:lang w:val="es-AR" w:eastAsia="es-ES"/>
              </w:rPr>
            </w:pPr>
            <w:r w:rsidRPr="0077131C">
              <w:rPr>
                <w:rFonts w:ascii="Arial" w:hAnsi="Arial" w:cs="Arial"/>
                <w:sz w:val="20"/>
                <w:szCs w:val="20"/>
                <w:lang w:val="es-AR" w:eastAsia="es-ES"/>
              </w:rPr>
              <w:t>1</w:t>
            </w:r>
          </w:p>
        </w:tc>
        <w:tc>
          <w:tcPr>
            <w:tcW w:w="851" w:type="pct"/>
            <w:vAlign w:val="center"/>
          </w:tcPr>
          <w:p w14:paraId="57589C17"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14:paraId="7D6912F1"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14:paraId="430899AB"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14:paraId="1866600A" w14:textId="77777777" w:rsidTr="006C2538">
        <w:trPr>
          <w:trHeight w:val="397"/>
        </w:trPr>
        <w:tc>
          <w:tcPr>
            <w:tcW w:w="744" w:type="pct"/>
            <w:vMerge/>
            <w:vAlign w:val="center"/>
          </w:tcPr>
          <w:p w14:paraId="4DC5DCD6" w14:textId="77777777"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14:paraId="3AB5CE24"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14:paraId="6BB21118"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14:paraId="2946B3A4"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14:paraId="10C73984" w14:textId="77777777" w:rsidTr="006C2538">
        <w:trPr>
          <w:trHeight w:val="397"/>
        </w:trPr>
        <w:tc>
          <w:tcPr>
            <w:tcW w:w="744" w:type="pct"/>
            <w:vMerge/>
            <w:vAlign w:val="center"/>
          </w:tcPr>
          <w:p w14:paraId="2A7F21B9" w14:textId="77777777"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14:paraId="6A3D719F"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14:paraId="523CE289"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14:paraId="04CB92B1"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14:paraId="15240A0E" w14:textId="77777777" w:rsidTr="006C2538">
        <w:trPr>
          <w:trHeight w:val="397"/>
        </w:trPr>
        <w:tc>
          <w:tcPr>
            <w:tcW w:w="744" w:type="pct"/>
            <w:vMerge w:val="restart"/>
            <w:vAlign w:val="center"/>
          </w:tcPr>
          <w:p w14:paraId="45F62CAF" w14:textId="77777777" w:rsidR="0077131C" w:rsidRPr="0077131C" w:rsidRDefault="0077131C" w:rsidP="00D42E9C">
            <w:pPr>
              <w:keepLines/>
              <w:suppressAutoHyphens w:val="0"/>
              <w:spacing w:line="360" w:lineRule="auto"/>
              <w:jc w:val="center"/>
              <w:rPr>
                <w:rFonts w:ascii="Arial" w:hAnsi="Arial" w:cs="Arial"/>
                <w:sz w:val="20"/>
                <w:szCs w:val="20"/>
                <w:lang w:val="es-AR" w:eastAsia="es-ES"/>
              </w:rPr>
            </w:pPr>
            <w:r w:rsidRPr="0077131C">
              <w:rPr>
                <w:rFonts w:ascii="Arial" w:hAnsi="Arial" w:cs="Arial"/>
                <w:sz w:val="20"/>
                <w:szCs w:val="20"/>
                <w:lang w:val="es-AR" w:eastAsia="es-ES"/>
              </w:rPr>
              <w:t>2</w:t>
            </w:r>
          </w:p>
        </w:tc>
        <w:tc>
          <w:tcPr>
            <w:tcW w:w="851" w:type="pct"/>
            <w:vAlign w:val="center"/>
          </w:tcPr>
          <w:p w14:paraId="101D041A"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14:paraId="44331AB5"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14:paraId="7794739B"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14:paraId="6F0231FC" w14:textId="77777777" w:rsidTr="006C2538">
        <w:trPr>
          <w:trHeight w:val="397"/>
        </w:trPr>
        <w:tc>
          <w:tcPr>
            <w:tcW w:w="744" w:type="pct"/>
            <w:vMerge/>
            <w:vAlign w:val="center"/>
          </w:tcPr>
          <w:p w14:paraId="22A28198" w14:textId="77777777"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14:paraId="4F527B23"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14:paraId="2A4ABC2B"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14:paraId="102177EB"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r>
      <w:tr w:rsidR="0077131C" w:rsidRPr="0077131C" w14:paraId="5958B1BE" w14:textId="77777777" w:rsidTr="006C2538">
        <w:trPr>
          <w:trHeight w:val="397"/>
        </w:trPr>
        <w:tc>
          <w:tcPr>
            <w:tcW w:w="744" w:type="pct"/>
            <w:vMerge/>
            <w:vAlign w:val="center"/>
          </w:tcPr>
          <w:p w14:paraId="4244728E" w14:textId="77777777" w:rsidR="0077131C" w:rsidRPr="0077131C" w:rsidRDefault="0077131C" w:rsidP="00D42E9C">
            <w:pPr>
              <w:keepLines/>
              <w:suppressAutoHyphens w:val="0"/>
              <w:spacing w:line="360" w:lineRule="auto"/>
              <w:jc w:val="center"/>
              <w:rPr>
                <w:rFonts w:ascii="Arial" w:hAnsi="Arial" w:cs="Arial"/>
                <w:sz w:val="20"/>
                <w:szCs w:val="20"/>
                <w:lang w:val="es-AR" w:eastAsia="es-ES"/>
              </w:rPr>
            </w:pPr>
          </w:p>
        </w:tc>
        <w:tc>
          <w:tcPr>
            <w:tcW w:w="851" w:type="pct"/>
            <w:vAlign w:val="center"/>
          </w:tcPr>
          <w:p w14:paraId="56EB7B8A"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2341" w:type="pct"/>
            <w:vAlign w:val="center"/>
          </w:tcPr>
          <w:p w14:paraId="22EF41B0"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c>
          <w:tcPr>
            <w:tcW w:w="1063" w:type="pct"/>
            <w:vAlign w:val="center"/>
          </w:tcPr>
          <w:p w14:paraId="4FB7CDA2" w14:textId="77777777" w:rsidR="0077131C" w:rsidRPr="0077131C" w:rsidRDefault="0077131C" w:rsidP="00D42E9C">
            <w:pPr>
              <w:keepLines/>
              <w:suppressAutoHyphens w:val="0"/>
              <w:spacing w:line="360" w:lineRule="auto"/>
              <w:rPr>
                <w:rFonts w:ascii="Arial" w:hAnsi="Arial" w:cs="Arial"/>
                <w:sz w:val="20"/>
                <w:szCs w:val="20"/>
                <w:lang w:val="es-AR" w:eastAsia="es-ES"/>
              </w:rPr>
            </w:pPr>
          </w:p>
        </w:tc>
      </w:tr>
    </w:tbl>
    <w:p w14:paraId="3AA7A376" w14:textId="09174F4D" w:rsidR="0077131C" w:rsidRDefault="0077131C" w:rsidP="00D42E9C">
      <w:pPr>
        <w:suppressAutoHyphens w:val="0"/>
        <w:spacing w:before="120" w:after="120" w:line="360" w:lineRule="auto"/>
        <w:rPr>
          <w:rFonts w:ascii="Arial" w:hAnsi="Arial" w:cs="Arial"/>
          <w:sz w:val="18"/>
          <w:szCs w:val="18"/>
          <w:lang w:val="es-AR" w:eastAsia="es-ES"/>
        </w:rPr>
      </w:pPr>
      <w:r w:rsidRPr="0077131C">
        <w:rPr>
          <w:rFonts w:ascii="Calibri" w:hAnsi="Calibri"/>
          <w:szCs w:val="22"/>
          <w:lang w:val="es-AR" w:eastAsia="es-ES"/>
        </w:rPr>
        <w:t xml:space="preserve">* </w:t>
      </w:r>
      <w:r w:rsidRPr="0077131C">
        <w:rPr>
          <w:rFonts w:ascii="Arial" w:hAnsi="Arial" w:cs="Arial"/>
          <w:sz w:val="18"/>
          <w:szCs w:val="18"/>
          <w:lang w:val="es-AR" w:eastAsia="es-ES"/>
        </w:rPr>
        <w:t>Teoría, Trabajo práctico, Taller</w:t>
      </w:r>
    </w:p>
    <w:p w14:paraId="5797068F" w14:textId="77777777" w:rsidR="00FC1355" w:rsidRPr="00416DBE" w:rsidRDefault="00FC1355" w:rsidP="00FC1355">
      <w:pPr>
        <w:suppressAutoHyphens w:val="0"/>
        <w:rPr>
          <w:sz w:val="28"/>
          <w:lang w:val="es-AR" w:eastAsia="es-AR"/>
        </w:rPr>
      </w:pPr>
      <w:r w:rsidRPr="00AF202E">
        <w:rPr>
          <w:rFonts w:ascii="Arial" w:hAnsi="Arial" w:cs="Arial"/>
          <w:color w:val="000000"/>
          <w:sz w:val="22"/>
          <w:szCs w:val="20"/>
          <w:shd w:val="clear" w:color="auto" w:fill="FFFFFF"/>
          <w:lang w:val="es-AR" w:eastAsia="es-AR"/>
        </w:rPr>
        <w:t xml:space="preserve">e.1. </w:t>
      </w:r>
      <w:r w:rsidRPr="00416DBE">
        <w:rPr>
          <w:rFonts w:ascii="Arial" w:hAnsi="Arial" w:cs="Arial"/>
          <w:color w:val="000000"/>
          <w:sz w:val="22"/>
          <w:szCs w:val="20"/>
          <w:shd w:val="clear" w:color="auto" w:fill="FFFFFF"/>
          <w:lang w:val="es-AR" w:eastAsia="es-AR"/>
        </w:rPr>
        <w:t>Carga horaria de la actividad curricular.</w:t>
      </w:r>
    </w:p>
    <w:p w14:paraId="57E374D0" w14:textId="77777777" w:rsidR="00FC1355" w:rsidRPr="00416DBE" w:rsidRDefault="00FC1355" w:rsidP="00FC1355">
      <w:pPr>
        <w:shd w:val="clear" w:color="auto" w:fill="FFFFFF"/>
        <w:suppressAutoHyphens w:val="0"/>
        <w:rPr>
          <w:rFonts w:ascii="Arial" w:hAnsi="Arial" w:cs="Arial"/>
          <w:color w:val="000000"/>
          <w:sz w:val="20"/>
          <w:szCs w:val="20"/>
          <w:lang w:val="es-AR" w:eastAsia="es-AR"/>
        </w:rPr>
      </w:pPr>
    </w:p>
    <w:p w14:paraId="4C0539BC" w14:textId="77777777" w:rsidR="00FC1355" w:rsidRPr="00102BC8" w:rsidRDefault="00FC1355" w:rsidP="00FC1355">
      <w:pPr>
        <w:suppressAutoHyphens w:val="0"/>
        <w:jc w:val="both"/>
        <w:rPr>
          <w:rFonts w:ascii="Arial" w:hAnsi="Arial" w:cs="Arial"/>
          <w:color w:val="000000"/>
          <w:sz w:val="22"/>
          <w:szCs w:val="20"/>
          <w:lang w:val="es-AR" w:eastAsia="es-AR"/>
        </w:rPr>
      </w:pPr>
      <w:r w:rsidRPr="00416DBE">
        <w:rPr>
          <w:rFonts w:ascii="Arial" w:hAnsi="Arial" w:cs="Arial"/>
          <w:color w:val="000000"/>
          <w:sz w:val="22"/>
          <w:szCs w:val="20"/>
          <w:lang w:val="es-AR" w:eastAsia="es-AR"/>
        </w:rPr>
        <w:t>e.1.1. Carga horaria total de la actividad curricular según sus contenidos</w:t>
      </w:r>
    </w:p>
    <w:p w14:paraId="7F84C9E5" w14:textId="77777777" w:rsidR="00FC1355" w:rsidRPr="00102BC8" w:rsidRDefault="00FC1355" w:rsidP="00FC1355">
      <w:pPr>
        <w:suppressAutoHyphens w:val="0"/>
        <w:jc w:val="both"/>
        <w:rPr>
          <w:rFonts w:ascii="Arial" w:hAnsi="Arial" w:cs="Arial"/>
          <w:color w:val="000000"/>
          <w:sz w:val="22"/>
          <w:szCs w:val="20"/>
          <w:lang w:val="es-AR" w:eastAsia="es-AR"/>
        </w:rPr>
      </w:pPr>
    </w:p>
    <w:p w14:paraId="244245E9" w14:textId="77777777" w:rsidR="00FC1355" w:rsidRDefault="00FC1355" w:rsidP="00FC1355">
      <w:pPr>
        <w:shd w:val="clear" w:color="auto" w:fill="FFFF00"/>
        <w:suppressAutoHyphens w:val="0"/>
        <w:jc w:val="both"/>
        <w:rPr>
          <w:rFonts w:ascii="Arial" w:hAnsi="Arial" w:cs="Arial"/>
          <w:color w:val="000000"/>
          <w:sz w:val="20"/>
          <w:szCs w:val="20"/>
          <w:lang w:val="es-AR" w:eastAsia="es-AR"/>
        </w:rPr>
      </w:pPr>
      <w:r w:rsidRPr="00106EC7">
        <w:rPr>
          <w:rFonts w:ascii="Arial" w:hAnsi="Arial" w:cs="Arial"/>
          <w:color w:val="000000"/>
          <w:sz w:val="20"/>
          <w:szCs w:val="20"/>
          <w:lang w:val="es-AR" w:eastAsia="es-AR"/>
        </w:rPr>
        <w:t>Completar el siguiente cuadro clasificando la carga horaria de la actividad curricular según sus contenidos, por su pertenencia al área de Formación Básica, Aplicada</w:t>
      </w:r>
      <w:r>
        <w:rPr>
          <w:rFonts w:ascii="Arial" w:hAnsi="Arial" w:cs="Arial"/>
          <w:color w:val="000000"/>
          <w:sz w:val="20"/>
          <w:szCs w:val="20"/>
          <w:lang w:val="es-AR" w:eastAsia="es-AR"/>
        </w:rPr>
        <w:t>, Profesional o Complementarias</w:t>
      </w:r>
      <w:r w:rsidRPr="00106EC7">
        <w:rPr>
          <w:rFonts w:ascii="Arial" w:hAnsi="Arial" w:cs="Arial"/>
          <w:color w:val="000000"/>
          <w:sz w:val="20"/>
          <w:szCs w:val="20"/>
          <w:lang w:val="es-AR" w:eastAsia="es-AR"/>
        </w:rPr>
        <w:t>. Si una asignatura prevé el dictado de contenidos que no corresponden a ninguno de los cuatro bloques citados se debe incluir en "Otros contenidos".</w:t>
      </w:r>
      <w:r w:rsidRPr="00106EC7">
        <w:rPr>
          <w:rFonts w:ascii="Arial" w:hAnsi="Arial" w:cs="Arial"/>
          <w:color w:val="000000"/>
          <w:sz w:val="20"/>
          <w:szCs w:val="20"/>
          <w:lang w:val="es-AR" w:eastAsia="es-AR"/>
        </w:rPr>
        <w:br/>
      </w:r>
      <w:r w:rsidRPr="00106EC7">
        <w:rPr>
          <w:rFonts w:ascii="Arial" w:hAnsi="Arial" w:cs="Arial"/>
          <w:color w:val="000000"/>
          <w:sz w:val="20"/>
          <w:szCs w:val="20"/>
          <w:lang w:val="es-AR" w:eastAsia="es-AR"/>
        </w:rPr>
        <w:br/>
        <w:t>Cuando la actividad curricular incluye contenidos correspondientes a dos o más opciones de las presentadas por el cuadro, estimar la carga horaria asignada en cada caso. El resultado de la suma de las cargas horarias parciales debe coincidir con la carga horaria total de la asignatura.</w:t>
      </w:r>
      <w:r w:rsidRPr="00106EC7">
        <w:rPr>
          <w:rFonts w:ascii="Arial" w:hAnsi="Arial" w:cs="Arial"/>
          <w:color w:val="000000"/>
          <w:sz w:val="20"/>
          <w:szCs w:val="20"/>
          <w:lang w:val="es-AR" w:eastAsia="es-AR"/>
        </w:rPr>
        <w:br/>
      </w:r>
      <w:r w:rsidRPr="00106EC7">
        <w:rPr>
          <w:rFonts w:ascii="Arial" w:hAnsi="Arial" w:cs="Arial"/>
          <w:color w:val="000000"/>
          <w:sz w:val="20"/>
          <w:szCs w:val="20"/>
          <w:lang w:val="es-AR" w:eastAsia="es-AR"/>
        </w:rPr>
        <w:br/>
        <w:t>Las cargas horarias se deben indicar en horas reloj (no usar horas cátedra)</w:t>
      </w:r>
      <w:r>
        <w:rPr>
          <w:rFonts w:ascii="Arial" w:hAnsi="Arial" w:cs="Arial"/>
          <w:color w:val="000000"/>
          <w:sz w:val="20"/>
          <w:szCs w:val="20"/>
          <w:lang w:val="es-AR" w:eastAsia="es-AR"/>
        </w:rPr>
        <w:t>,</w:t>
      </w:r>
    </w:p>
    <w:p w14:paraId="1D80CEE4" w14:textId="77777777" w:rsidR="00FC1355" w:rsidRDefault="00FC1355" w:rsidP="00FC1355">
      <w:pPr>
        <w:shd w:val="clear" w:color="auto" w:fill="FFFFFF"/>
        <w:suppressAutoHyphens w:val="0"/>
        <w:rPr>
          <w:rFonts w:ascii="Arial" w:hAnsi="Arial" w:cs="Arial"/>
          <w:color w:val="000000"/>
          <w:sz w:val="20"/>
          <w:szCs w:val="20"/>
          <w:lang w:val="es-AR" w:eastAsia="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1763"/>
        <w:gridCol w:w="2248"/>
      </w:tblGrid>
      <w:tr w:rsidR="00FC1355" w:rsidRPr="002A1C3A" w14:paraId="3372B541" w14:textId="77777777" w:rsidTr="006C2538">
        <w:tc>
          <w:tcPr>
            <w:tcW w:w="2639" w:type="pct"/>
            <w:vMerge w:val="restart"/>
            <w:shd w:val="clear" w:color="auto" w:fill="auto"/>
          </w:tcPr>
          <w:p w14:paraId="718DD31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Área temática / otra formación</w:t>
            </w:r>
          </w:p>
        </w:tc>
        <w:tc>
          <w:tcPr>
            <w:tcW w:w="2361" w:type="pct"/>
            <w:gridSpan w:val="2"/>
            <w:shd w:val="clear" w:color="auto" w:fill="auto"/>
          </w:tcPr>
          <w:p w14:paraId="68E850DA"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w:t>
            </w:r>
          </w:p>
        </w:tc>
      </w:tr>
      <w:tr w:rsidR="00FC1355" w:rsidRPr="002A1C3A" w14:paraId="5AA05ADD" w14:textId="77777777" w:rsidTr="006C2538">
        <w:tc>
          <w:tcPr>
            <w:tcW w:w="2639" w:type="pct"/>
            <w:vMerge/>
            <w:shd w:val="clear" w:color="auto" w:fill="auto"/>
          </w:tcPr>
          <w:p w14:paraId="52A05455"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038" w:type="pct"/>
            <w:shd w:val="clear" w:color="auto" w:fill="auto"/>
          </w:tcPr>
          <w:p w14:paraId="6BD012EC"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Presencial</w:t>
            </w:r>
          </w:p>
        </w:tc>
        <w:tc>
          <w:tcPr>
            <w:tcW w:w="1323" w:type="pct"/>
            <w:shd w:val="clear" w:color="auto" w:fill="auto"/>
          </w:tcPr>
          <w:p w14:paraId="2872E3F8"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No Presencial</w:t>
            </w:r>
          </w:p>
        </w:tc>
      </w:tr>
      <w:tr w:rsidR="00FC1355" w:rsidRPr="002A1C3A" w14:paraId="5746C2E3" w14:textId="77777777" w:rsidTr="006C2538">
        <w:tc>
          <w:tcPr>
            <w:tcW w:w="2639" w:type="pct"/>
            <w:shd w:val="clear" w:color="auto" w:fill="auto"/>
          </w:tcPr>
          <w:p w14:paraId="54CAABD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Básica</w:t>
            </w:r>
          </w:p>
        </w:tc>
        <w:tc>
          <w:tcPr>
            <w:tcW w:w="1038" w:type="pct"/>
            <w:shd w:val="clear" w:color="auto" w:fill="auto"/>
          </w:tcPr>
          <w:p w14:paraId="7E2F7C52"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7EC1437B"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4AC4DB8A" w14:textId="77777777" w:rsidTr="006C2538">
        <w:tc>
          <w:tcPr>
            <w:tcW w:w="2639" w:type="pct"/>
            <w:shd w:val="clear" w:color="auto" w:fill="auto"/>
          </w:tcPr>
          <w:p w14:paraId="50AF6C62"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Aplicada</w:t>
            </w:r>
          </w:p>
        </w:tc>
        <w:tc>
          <w:tcPr>
            <w:tcW w:w="1038" w:type="pct"/>
            <w:shd w:val="clear" w:color="auto" w:fill="auto"/>
          </w:tcPr>
          <w:p w14:paraId="74DDD758"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7D9B52CF"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57E8ACC4" w14:textId="77777777" w:rsidTr="006C2538">
        <w:tc>
          <w:tcPr>
            <w:tcW w:w="2639" w:type="pct"/>
            <w:shd w:val="clear" w:color="auto" w:fill="auto"/>
          </w:tcPr>
          <w:p w14:paraId="7D271F36"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Profesional</w:t>
            </w:r>
          </w:p>
        </w:tc>
        <w:tc>
          <w:tcPr>
            <w:tcW w:w="1038" w:type="pct"/>
            <w:shd w:val="clear" w:color="auto" w:fill="auto"/>
          </w:tcPr>
          <w:p w14:paraId="60E551E7"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5883EB5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4C78345F" w14:textId="77777777" w:rsidTr="006C2538">
        <w:tc>
          <w:tcPr>
            <w:tcW w:w="2639" w:type="pct"/>
            <w:shd w:val="clear" w:color="auto" w:fill="auto"/>
          </w:tcPr>
          <w:p w14:paraId="1438C993"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Complementaria</w:t>
            </w:r>
          </w:p>
        </w:tc>
        <w:tc>
          <w:tcPr>
            <w:tcW w:w="1038" w:type="pct"/>
            <w:shd w:val="clear" w:color="auto" w:fill="auto"/>
          </w:tcPr>
          <w:p w14:paraId="6199D53B"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6596278D"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21BC813E" w14:textId="77777777" w:rsidTr="006C2538">
        <w:tc>
          <w:tcPr>
            <w:tcW w:w="2639" w:type="pct"/>
            <w:shd w:val="clear" w:color="auto" w:fill="auto"/>
          </w:tcPr>
          <w:p w14:paraId="3A7E0CC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Otros contenidos</w:t>
            </w:r>
          </w:p>
        </w:tc>
        <w:tc>
          <w:tcPr>
            <w:tcW w:w="1038" w:type="pct"/>
            <w:shd w:val="clear" w:color="auto" w:fill="auto"/>
          </w:tcPr>
          <w:p w14:paraId="10BD408E"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476250A4"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3E97A7DF" w14:textId="77777777" w:rsidTr="006C2538">
        <w:tc>
          <w:tcPr>
            <w:tcW w:w="2639" w:type="pct"/>
            <w:shd w:val="clear" w:color="auto" w:fill="auto"/>
          </w:tcPr>
          <w:p w14:paraId="57B6DCF2"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 total</w:t>
            </w:r>
          </w:p>
        </w:tc>
        <w:tc>
          <w:tcPr>
            <w:tcW w:w="1038" w:type="pct"/>
            <w:shd w:val="clear" w:color="auto" w:fill="auto"/>
          </w:tcPr>
          <w:p w14:paraId="1D471D50"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4C3C4108"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bl>
    <w:p w14:paraId="5B0FF94A" w14:textId="77777777" w:rsidR="00FC1355" w:rsidRDefault="00FC1355" w:rsidP="00FC1355">
      <w:pPr>
        <w:shd w:val="clear" w:color="auto" w:fill="FFFFFF"/>
        <w:suppressAutoHyphens w:val="0"/>
        <w:rPr>
          <w:rFonts w:ascii="Arial" w:hAnsi="Arial" w:cs="Arial"/>
          <w:color w:val="000000"/>
          <w:sz w:val="20"/>
          <w:szCs w:val="20"/>
          <w:lang w:val="es-AR" w:eastAsia="es-AR"/>
        </w:rPr>
      </w:pPr>
    </w:p>
    <w:p w14:paraId="0EDB7F93" w14:textId="77777777" w:rsidR="00FC1355" w:rsidRPr="00106EC7" w:rsidRDefault="00FC1355" w:rsidP="00FC1355">
      <w:pPr>
        <w:shd w:val="clear" w:color="auto" w:fill="FFFFFF"/>
        <w:suppressAutoHyphens w:val="0"/>
        <w:rPr>
          <w:rFonts w:ascii="Arial" w:hAnsi="Arial" w:cs="Arial"/>
          <w:color w:val="000000"/>
          <w:sz w:val="20"/>
          <w:szCs w:val="20"/>
          <w:lang w:val="es-AR" w:eastAsia="es-AR"/>
        </w:rPr>
      </w:pPr>
    </w:p>
    <w:p w14:paraId="15B9EF44" w14:textId="77777777" w:rsidR="00FC1355" w:rsidRDefault="00FC1355" w:rsidP="00FC1355">
      <w:pPr>
        <w:rPr>
          <w:b/>
          <w:sz w:val="22"/>
          <w:szCs w:val="22"/>
          <w:lang w:val="es-AR"/>
        </w:rPr>
      </w:pPr>
    </w:p>
    <w:p w14:paraId="191CB469" w14:textId="77777777" w:rsidR="00FC1355" w:rsidRDefault="00FC1355" w:rsidP="00FC1355">
      <w:pPr>
        <w:rPr>
          <w:rFonts w:ascii="Arial" w:hAnsi="Arial" w:cs="Arial"/>
          <w:color w:val="000000"/>
          <w:sz w:val="20"/>
          <w:szCs w:val="20"/>
          <w:shd w:val="clear" w:color="auto" w:fill="FFFFFF"/>
        </w:rPr>
      </w:pPr>
    </w:p>
    <w:p w14:paraId="7D41D62A" w14:textId="77777777" w:rsidR="00FC1355" w:rsidRPr="00416DBE" w:rsidRDefault="00FC1355" w:rsidP="00FC1355">
      <w:pPr>
        <w:jc w:val="both"/>
        <w:rPr>
          <w:rFonts w:ascii="Arial" w:hAnsi="Arial" w:cs="Arial"/>
          <w:color w:val="000000"/>
          <w:sz w:val="22"/>
          <w:szCs w:val="20"/>
          <w:lang w:val="es-AR" w:eastAsia="es-AR"/>
        </w:rPr>
      </w:pPr>
      <w:r w:rsidRPr="00416DBE">
        <w:rPr>
          <w:rFonts w:ascii="Arial" w:hAnsi="Arial" w:cs="Arial"/>
          <w:color w:val="000000"/>
          <w:sz w:val="22"/>
          <w:szCs w:val="20"/>
          <w:lang w:val="es-AR" w:eastAsia="es-AR"/>
        </w:rPr>
        <w:t>e.1.2. Carga horaria total de las actividades de formación práctica</w:t>
      </w:r>
    </w:p>
    <w:p w14:paraId="61C20809" w14:textId="77777777" w:rsidR="00FC1355" w:rsidRDefault="00FC1355" w:rsidP="00FC1355">
      <w:pPr>
        <w:jc w:val="both"/>
        <w:rPr>
          <w:rFonts w:ascii="Arial" w:hAnsi="Arial" w:cs="Arial"/>
          <w:color w:val="000000"/>
          <w:sz w:val="20"/>
          <w:szCs w:val="20"/>
          <w:highlight w:val="yellow"/>
          <w:shd w:val="clear" w:color="auto" w:fill="FFFFFF"/>
        </w:rPr>
      </w:pPr>
    </w:p>
    <w:p w14:paraId="6BBB27FE" w14:textId="07D38821" w:rsidR="00FC1355" w:rsidRDefault="00FC1355" w:rsidP="00FC1355">
      <w:pPr>
        <w:jc w:val="both"/>
        <w:rPr>
          <w:b/>
          <w:sz w:val="22"/>
          <w:szCs w:val="22"/>
          <w:lang w:val="es-AR"/>
        </w:rPr>
      </w:pPr>
      <w:r w:rsidRPr="00AF202E">
        <w:rPr>
          <w:rFonts w:ascii="Arial" w:hAnsi="Arial" w:cs="Arial"/>
          <w:color w:val="000000"/>
          <w:sz w:val="20"/>
          <w:szCs w:val="20"/>
          <w:highlight w:val="yellow"/>
          <w:shd w:val="clear" w:color="auto" w:fill="FFFFFF"/>
        </w:rPr>
        <w:t>Indicar la carga horaria total dedicada al desarrollo de las ACTIVIDADES DE FORMACIÓN PRÁCTICA en los aspectos a los que se hace referencia la Resolución Ministerial</w:t>
      </w:r>
      <w:r>
        <w:rPr>
          <w:rFonts w:ascii="Arial" w:hAnsi="Arial" w:cs="Arial"/>
          <w:color w:val="000000"/>
          <w:sz w:val="20"/>
          <w:szCs w:val="20"/>
          <w:highlight w:val="yellow"/>
          <w:shd w:val="clear" w:color="auto" w:fill="FFFFFF"/>
        </w:rPr>
        <w:t xml:space="preserve"> (</w:t>
      </w:r>
      <w:r w:rsidR="001344CC" w:rsidRPr="00102BC8">
        <w:rPr>
          <w:rFonts w:ascii="Arial" w:hAnsi="Arial" w:cs="Arial"/>
          <w:b/>
          <w:color w:val="000000"/>
          <w:sz w:val="20"/>
          <w:szCs w:val="20"/>
          <w:highlight w:val="yellow"/>
          <w:shd w:val="clear" w:color="auto" w:fill="FFFFFF"/>
        </w:rPr>
        <w:t>ANEXO</w:t>
      </w:r>
      <w:r w:rsidRPr="00102BC8">
        <w:rPr>
          <w:rFonts w:ascii="Arial" w:hAnsi="Arial" w:cs="Arial"/>
          <w:b/>
          <w:color w:val="000000"/>
          <w:sz w:val="20"/>
          <w:szCs w:val="20"/>
          <w:highlight w:val="yellow"/>
          <w:shd w:val="clear" w:color="auto" w:fill="FFFFFF"/>
        </w:rPr>
        <w:t xml:space="preserve"> </w:t>
      </w:r>
      <w:r>
        <w:rPr>
          <w:rFonts w:ascii="Arial" w:hAnsi="Arial" w:cs="Arial"/>
          <w:b/>
          <w:color w:val="000000"/>
          <w:sz w:val="20"/>
          <w:szCs w:val="20"/>
          <w:highlight w:val="yellow"/>
          <w:shd w:val="clear" w:color="auto" w:fill="FFFFFF"/>
        </w:rPr>
        <w:t xml:space="preserve">2, </w:t>
      </w:r>
      <w:r>
        <w:rPr>
          <w:rFonts w:ascii="Arial" w:hAnsi="Arial" w:cs="Arial"/>
          <w:color w:val="000000"/>
          <w:sz w:val="20"/>
          <w:szCs w:val="20"/>
          <w:highlight w:val="yellow"/>
          <w:shd w:val="clear" w:color="auto" w:fill="FFFFFF"/>
        </w:rPr>
        <w:t>al final del archivo)</w:t>
      </w:r>
      <w:r w:rsidRPr="00AF202E">
        <w:rPr>
          <w:rFonts w:ascii="Arial" w:hAnsi="Arial" w:cs="Arial"/>
          <w:color w:val="000000"/>
          <w:sz w:val="20"/>
          <w:szCs w:val="20"/>
          <w:highlight w:val="yellow"/>
          <w:shd w:val="clear" w:color="auto" w:fill="FFFFFF"/>
        </w:rPr>
        <w:t>.</w:t>
      </w:r>
    </w:p>
    <w:p w14:paraId="05FA3C9B" w14:textId="77777777" w:rsidR="00FC1355" w:rsidRDefault="00FC1355" w:rsidP="00FC1355">
      <w:pPr>
        <w:rPr>
          <w:b/>
          <w:sz w:val="22"/>
          <w:szCs w:val="22"/>
          <w:lang w:val="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1763"/>
        <w:gridCol w:w="2248"/>
      </w:tblGrid>
      <w:tr w:rsidR="00FC1355" w:rsidRPr="002A1C3A" w14:paraId="3E1B3BF5" w14:textId="77777777" w:rsidTr="00B61A37">
        <w:tc>
          <w:tcPr>
            <w:tcW w:w="2639" w:type="pct"/>
            <w:vMerge w:val="restart"/>
            <w:shd w:val="clear" w:color="auto" w:fill="auto"/>
          </w:tcPr>
          <w:p w14:paraId="6BF3A733"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lastRenderedPageBreak/>
              <w:t>Área temática / otra formación</w:t>
            </w:r>
          </w:p>
        </w:tc>
        <w:tc>
          <w:tcPr>
            <w:tcW w:w="2361" w:type="pct"/>
            <w:gridSpan w:val="2"/>
            <w:shd w:val="clear" w:color="auto" w:fill="auto"/>
          </w:tcPr>
          <w:p w14:paraId="7D6245C3"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w:t>
            </w:r>
          </w:p>
        </w:tc>
      </w:tr>
      <w:tr w:rsidR="00FC1355" w:rsidRPr="002A1C3A" w14:paraId="43745583" w14:textId="77777777" w:rsidTr="00B61A37">
        <w:tc>
          <w:tcPr>
            <w:tcW w:w="2639" w:type="pct"/>
            <w:vMerge/>
            <w:shd w:val="clear" w:color="auto" w:fill="auto"/>
          </w:tcPr>
          <w:p w14:paraId="35D7F20F"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038" w:type="pct"/>
            <w:shd w:val="clear" w:color="auto" w:fill="auto"/>
          </w:tcPr>
          <w:p w14:paraId="386DEAF0"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Presencial</w:t>
            </w:r>
          </w:p>
        </w:tc>
        <w:tc>
          <w:tcPr>
            <w:tcW w:w="1323" w:type="pct"/>
            <w:shd w:val="clear" w:color="auto" w:fill="auto"/>
          </w:tcPr>
          <w:p w14:paraId="6BDAC995"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No Presencial</w:t>
            </w:r>
          </w:p>
        </w:tc>
      </w:tr>
      <w:tr w:rsidR="00FC1355" w:rsidRPr="002A1C3A" w14:paraId="7D578845" w14:textId="77777777" w:rsidTr="00B61A37">
        <w:tc>
          <w:tcPr>
            <w:tcW w:w="2639" w:type="pct"/>
            <w:shd w:val="clear" w:color="auto" w:fill="auto"/>
          </w:tcPr>
          <w:p w14:paraId="61014A25"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Básica</w:t>
            </w:r>
          </w:p>
        </w:tc>
        <w:tc>
          <w:tcPr>
            <w:tcW w:w="1038" w:type="pct"/>
            <w:shd w:val="clear" w:color="auto" w:fill="auto"/>
          </w:tcPr>
          <w:p w14:paraId="09865931"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021867EC"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4312DFA0" w14:textId="77777777" w:rsidTr="00B61A37">
        <w:tc>
          <w:tcPr>
            <w:tcW w:w="2639" w:type="pct"/>
            <w:shd w:val="clear" w:color="auto" w:fill="auto"/>
          </w:tcPr>
          <w:p w14:paraId="2213C07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Aplicada</w:t>
            </w:r>
          </w:p>
        </w:tc>
        <w:tc>
          <w:tcPr>
            <w:tcW w:w="1038" w:type="pct"/>
            <w:shd w:val="clear" w:color="auto" w:fill="auto"/>
          </w:tcPr>
          <w:p w14:paraId="6ACBA0AB"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20DFC19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37F26741" w14:textId="77777777" w:rsidTr="00B61A37">
        <w:tc>
          <w:tcPr>
            <w:tcW w:w="2639" w:type="pct"/>
            <w:shd w:val="clear" w:color="auto" w:fill="auto"/>
          </w:tcPr>
          <w:p w14:paraId="4619DD2F"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Profesional</w:t>
            </w:r>
          </w:p>
        </w:tc>
        <w:tc>
          <w:tcPr>
            <w:tcW w:w="1038" w:type="pct"/>
            <w:shd w:val="clear" w:color="auto" w:fill="auto"/>
          </w:tcPr>
          <w:p w14:paraId="694728AB"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69F004BB"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73FA1948" w14:textId="77777777" w:rsidTr="00B61A37">
        <w:tc>
          <w:tcPr>
            <w:tcW w:w="2639" w:type="pct"/>
            <w:shd w:val="clear" w:color="auto" w:fill="auto"/>
          </w:tcPr>
          <w:p w14:paraId="697002F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Formación Complementaria</w:t>
            </w:r>
          </w:p>
        </w:tc>
        <w:tc>
          <w:tcPr>
            <w:tcW w:w="1038" w:type="pct"/>
            <w:shd w:val="clear" w:color="auto" w:fill="auto"/>
          </w:tcPr>
          <w:p w14:paraId="092F0CE9"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6D0F032F"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5DE2A17A" w14:textId="77777777" w:rsidTr="00B61A37">
        <w:tc>
          <w:tcPr>
            <w:tcW w:w="2639" w:type="pct"/>
            <w:shd w:val="clear" w:color="auto" w:fill="auto"/>
          </w:tcPr>
          <w:p w14:paraId="5CA8DF0F"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Otros contenidos</w:t>
            </w:r>
          </w:p>
        </w:tc>
        <w:tc>
          <w:tcPr>
            <w:tcW w:w="1038" w:type="pct"/>
            <w:shd w:val="clear" w:color="auto" w:fill="auto"/>
          </w:tcPr>
          <w:p w14:paraId="55821EAF"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7BE0106A"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r w:rsidR="00FC1355" w:rsidRPr="002A1C3A" w14:paraId="4CDA409E" w14:textId="77777777" w:rsidTr="00B61A37">
        <w:tc>
          <w:tcPr>
            <w:tcW w:w="2639" w:type="pct"/>
            <w:shd w:val="clear" w:color="auto" w:fill="auto"/>
          </w:tcPr>
          <w:p w14:paraId="5A599F9C"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r w:rsidRPr="002A1C3A">
              <w:rPr>
                <w:rFonts w:ascii="Arial" w:hAnsi="Arial" w:cs="Arial"/>
                <w:color w:val="000000"/>
                <w:sz w:val="22"/>
                <w:szCs w:val="20"/>
                <w:lang w:val="es-AR" w:eastAsia="es-AR"/>
              </w:rPr>
              <w:t>Carga horaria total</w:t>
            </w:r>
          </w:p>
        </w:tc>
        <w:tc>
          <w:tcPr>
            <w:tcW w:w="1038" w:type="pct"/>
            <w:shd w:val="clear" w:color="auto" w:fill="auto"/>
          </w:tcPr>
          <w:p w14:paraId="3B4CF8CB"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c>
          <w:tcPr>
            <w:tcW w:w="1323" w:type="pct"/>
            <w:shd w:val="clear" w:color="auto" w:fill="auto"/>
          </w:tcPr>
          <w:p w14:paraId="12F1446A" w14:textId="77777777" w:rsidR="00FC1355" w:rsidRPr="002A1C3A" w:rsidRDefault="00FC1355" w:rsidP="00B61A37">
            <w:pPr>
              <w:suppressAutoHyphens w:val="0"/>
              <w:spacing w:line="360" w:lineRule="auto"/>
              <w:jc w:val="center"/>
              <w:rPr>
                <w:rFonts w:ascii="Arial" w:hAnsi="Arial" w:cs="Arial"/>
                <w:color w:val="000000"/>
                <w:sz w:val="22"/>
                <w:szCs w:val="20"/>
                <w:lang w:val="es-AR" w:eastAsia="es-AR"/>
              </w:rPr>
            </w:pPr>
          </w:p>
        </w:tc>
      </w:tr>
    </w:tbl>
    <w:p w14:paraId="6BEDCA62" w14:textId="77777777" w:rsidR="00FC1355" w:rsidRDefault="00FC1355" w:rsidP="00FC1355">
      <w:pPr>
        <w:rPr>
          <w:b/>
          <w:sz w:val="22"/>
          <w:szCs w:val="22"/>
          <w:lang w:val="es-AR"/>
        </w:rPr>
      </w:pPr>
    </w:p>
    <w:p w14:paraId="1C79FB67" w14:textId="77777777" w:rsidR="00FC1355" w:rsidRPr="00F85C09" w:rsidRDefault="00FC1355" w:rsidP="00FC1355">
      <w:pPr>
        <w:rPr>
          <w:b/>
          <w:sz w:val="22"/>
          <w:szCs w:val="22"/>
          <w:lang w:val="es-AR"/>
        </w:rPr>
      </w:pPr>
    </w:p>
    <w:p w14:paraId="0EAE642E" w14:textId="77777777" w:rsidR="00FC1355" w:rsidRPr="00416DBE" w:rsidRDefault="00FC1355" w:rsidP="00FC1355">
      <w:pPr>
        <w:jc w:val="both"/>
        <w:rPr>
          <w:rFonts w:ascii="Arial" w:hAnsi="Arial" w:cs="Arial"/>
          <w:color w:val="000000"/>
          <w:sz w:val="22"/>
          <w:szCs w:val="20"/>
          <w:lang w:val="es-AR" w:eastAsia="es-AR"/>
        </w:rPr>
      </w:pPr>
      <w:r w:rsidRPr="00416DBE">
        <w:rPr>
          <w:rFonts w:ascii="Arial" w:hAnsi="Arial" w:cs="Arial"/>
          <w:color w:val="000000"/>
          <w:sz w:val="22"/>
          <w:szCs w:val="20"/>
          <w:lang w:val="es-AR" w:eastAsia="es-AR"/>
        </w:rPr>
        <w:t>e.1.3. ámbitos donde se desarrollan las actividades de formación práctica</w:t>
      </w:r>
    </w:p>
    <w:p w14:paraId="5345F04F" w14:textId="77777777" w:rsidR="00FC1355" w:rsidRPr="00102BC8" w:rsidRDefault="00FC1355" w:rsidP="00FC1355">
      <w:pPr>
        <w:jc w:val="both"/>
        <w:rPr>
          <w:rFonts w:ascii="Arial" w:hAnsi="Arial" w:cs="Arial"/>
          <w:color w:val="000000"/>
          <w:sz w:val="20"/>
          <w:szCs w:val="20"/>
          <w:highlight w:val="yellow"/>
          <w:shd w:val="clear" w:color="auto" w:fill="FFFFFF"/>
        </w:rPr>
      </w:pPr>
    </w:p>
    <w:p w14:paraId="3D20D7FF" w14:textId="77777777" w:rsidR="00FC1355" w:rsidRPr="007A5C77" w:rsidRDefault="00FC1355" w:rsidP="00FC1355">
      <w:pPr>
        <w:jc w:val="both"/>
        <w:rPr>
          <w:b/>
          <w:sz w:val="22"/>
          <w:szCs w:val="22"/>
          <w:highlight w:val="yellow"/>
        </w:rPr>
      </w:pPr>
      <w:r w:rsidRPr="007A5C77">
        <w:rPr>
          <w:rFonts w:ascii="Arial" w:hAnsi="Arial" w:cs="Arial"/>
          <w:color w:val="000000"/>
          <w:sz w:val="20"/>
          <w:szCs w:val="20"/>
          <w:highlight w:val="yellow"/>
          <w:shd w:val="clear" w:color="auto" w:fill="FFFFFF"/>
        </w:rPr>
        <w:t xml:space="preserve">Especifique los ámbitos donde se desarrollan las actividades de formación práctica a las que se hace referencia en el punto anterior (Ejemplo: laboratorio-unidad de enseñanza práctica, taller). </w:t>
      </w:r>
    </w:p>
    <w:p w14:paraId="300B2E8D" w14:textId="77777777" w:rsidR="00FC1355" w:rsidRDefault="00FC1355" w:rsidP="00FC1355">
      <w:pPr>
        <w:rPr>
          <w:b/>
          <w:sz w:val="22"/>
          <w:szCs w:val="22"/>
        </w:rPr>
      </w:pPr>
      <w:r w:rsidRPr="007A5C77">
        <w:rPr>
          <w:b/>
          <w:sz w:val="22"/>
          <w:szCs w:val="22"/>
          <w:highlight w:val="yellow"/>
        </w:rPr>
        <w:t>(REDACTAR 1000 caracteres)</w:t>
      </w:r>
    </w:p>
    <w:p w14:paraId="380593B1" w14:textId="77777777" w:rsidR="00FC1355" w:rsidRDefault="00FC1355" w:rsidP="00FC1355">
      <w:pPr>
        <w:rPr>
          <w:b/>
          <w:sz w:val="22"/>
          <w:szCs w:val="22"/>
        </w:rPr>
      </w:pPr>
    </w:p>
    <w:p w14:paraId="48FFB72E" w14:textId="77777777" w:rsidR="00FC1355" w:rsidRDefault="00FC1355" w:rsidP="00FC1355">
      <w:pPr>
        <w:rPr>
          <w:b/>
          <w:sz w:val="22"/>
          <w:szCs w:val="22"/>
        </w:rPr>
      </w:pPr>
    </w:p>
    <w:p w14:paraId="15233D4D" w14:textId="77777777" w:rsidR="00FC1355" w:rsidRDefault="00FC1355" w:rsidP="00FC1355">
      <w:pPr>
        <w:rPr>
          <w:b/>
          <w:sz w:val="22"/>
          <w:szCs w:val="22"/>
        </w:rPr>
      </w:pPr>
    </w:p>
    <w:p w14:paraId="03F3616F" w14:textId="77777777" w:rsidR="00FC1355" w:rsidRDefault="00FC1355" w:rsidP="00FC1355">
      <w:pPr>
        <w:rPr>
          <w:b/>
          <w:sz w:val="22"/>
          <w:szCs w:val="22"/>
        </w:rPr>
      </w:pPr>
    </w:p>
    <w:p w14:paraId="2AED841E" w14:textId="77777777" w:rsidR="00FC1355" w:rsidRPr="00102BC8" w:rsidRDefault="00FC1355" w:rsidP="00FC1355">
      <w:pPr>
        <w:jc w:val="both"/>
        <w:rPr>
          <w:rFonts w:ascii="Arial" w:hAnsi="Arial" w:cs="Arial"/>
          <w:color w:val="000000"/>
          <w:sz w:val="22"/>
          <w:szCs w:val="20"/>
          <w:highlight w:val="green"/>
          <w:lang w:val="es-AR" w:eastAsia="es-AR"/>
        </w:rPr>
      </w:pPr>
      <w:r w:rsidRPr="00416DBE">
        <w:rPr>
          <w:rFonts w:ascii="Arial" w:hAnsi="Arial" w:cs="Arial"/>
          <w:color w:val="000000"/>
          <w:sz w:val="22"/>
          <w:szCs w:val="20"/>
          <w:lang w:val="es-AR" w:eastAsia="es-AR"/>
        </w:rPr>
        <w:t>e.1.4. carga horaria semanal total y de actividades de formación práctica</w:t>
      </w:r>
    </w:p>
    <w:p w14:paraId="74F22D7D" w14:textId="77777777" w:rsidR="00FC1355" w:rsidRDefault="00FC1355" w:rsidP="00FC1355">
      <w:pPr>
        <w:jc w:val="both"/>
        <w:rPr>
          <w:rFonts w:ascii="Arial" w:hAnsi="Arial" w:cs="Arial"/>
          <w:color w:val="000000"/>
          <w:sz w:val="20"/>
          <w:szCs w:val="20"/>
          <w:highlight w:val="yellow"/>
          <w:shd w:val="clear" w:color="auto" w:fill="FFFFFF"/>
        </w:rPr>
      </w:pPr>
    </w:p>
    <w:p w14:paraId="09C81644" w14:textId="77777777" w:rsidR="00FC1355" w:rsidRDefault="00FC1355" w:rsidP="00FC1355">
      <w:pPr>
        <w:jc w:val="both"/>
        <w:rPr>
          <w:rFonts w:ascii="Arial" w:hAnsi="Arial" w:cs="Arial"/>
          <w:color w:val="000000"/>
          <w:sz w:val="20"/>
          <w:szCs w:val="20"/>
          <w:shd w:val="clear" w:color="auto" w:fill="FFFFFF"/>
        </w:rPr>
      </w:pPr>
      <w:r w:rsidRPr="007A5C77">
        <w:rPr>
          <w:rFonts w:ascii="Arial" w:hAnsi="Arial" w:cs="Arial"/>
          <w:color w:val="000000"/>
          <w:sz w:val="20"/>
          <w:szCs w:val="20"/>
          <w:highlight w:val="yellow"/>
          <w:shd w:val="clear" w:color="auto" w:fill="FFFFFF"/>
        </w:rPr>
        <w:t>Indicar la carga horaria semanal dedicada al dictado de la actividad curricular y, en particular, a las actividades de formación práctica. Si la actividad curricular no incluye actividades de formación práctica todas las semanas, estimar el promedio. Las cargas horarias se deben indicar en horas reloj (no usar horas cátedra).</w:t>
      </w:r>
    </w:p>
    <w:p w14:paraId="5C0AD9EF" w14:textId="77777777" w:rsidR="00FC1355" w:rsidRDefault="00FC1355" w:rsidP="00FC1355">
      <w:pPr>
        <w:rPr>
          <w:rFonts w:ascii="Arial" w:hAnsi="Arial" w:cs="Arial"/>
          <w:color w:val="000000"/>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1247"/>
        <w:gridCol w:w="1561"/>
      </w:tblGrid>
      <w:tr w:rsidR="00FC1355" w:rsidRPr="002A1C3A" w14:paraId="79DAEDA9" w14:textId="77777777" w:rsidTr="00B61A37">
        <w:tc>
          <w:tcPr>
            <w:tcW w:w="3347" w:type="pct"/>
            <w:shd w:val="clear" w:color="auto" w:fill="auto"/>
          </w:tcPr>
          <w:p w14:paraId="27579E9C" w14:textId="77777777" w:rsidR="00FC1355" w:rsidRPr="002A1C3A" w:rsidRDefault="00FC1355" w:rsidP="00B61A37">
            <w:pPr>
              <w:spacing w:line="360" w:lineRule="auto"/>
              <w:rPr>
                <w:rFonts w:ascii="Arial" w:hAnsi="Arial" w:cs="Arial"/>
                <w:color w:val="000000"/>
                <w:sz w:val="22"/>
                <w:szCs w:val="20"/>
                <w:shd w:val="clear" w:color="auto" w:fill="FFFFFF"/>
              </w:rPr>
            </w:pPr>
          </w:p>
        </w:tc>
        <w:tc>
          <w:tcPr>
            <w:tcW w:w="734" w:type="pct"/>
            <w:shd w:val="clear" w:color="auto" w:fill="auto"/>
          </w:tcPr>
          <w:p w14:paraId="676C9904" w14:textId="77777777" w:rsidR="00FC1355" w:rsidRPr="002A1C3A" w:rsidRDefault="00FC1355"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Presencial</w:t>
            </w:r>
          </w:p>
        </w:tc>
        <w:tc>
          <w:tcPr>
            <w:tcW w:w="919" w:type="pct"/>
            <w:shd w:val="clear" w:color="auto" w:fill="auto"/>
          </w:tcPr>
          <w:p w14:paraId="4C372032" w14:textId="77777777" w:rsidR="00FC1355" w:rsidRPr="002A1C3A" w:rsidRDefault="00FC1355"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No presencial</w:t>
            </w:r>
          </w:p>
        </w:tc>
      </w:tr>
      <w:tr w:rsidR="00FC1355" w:rsidRPr="002A1C3A" w14:paraId="3BCD1598" w14:textId="77777777" w:rsidTr="00B61A37">
        <w:tc>
          <w:tcPr>
            <w:tcW w:w="3347" w:type="pct"/>
            <w:shd w:val="clear" w:color="auto" w:fill="auto"/>
          </w:tcPr>
          <w:p w14:paraId="5EDC61E1" w14:textId="77777777" w:rsidR="00FC1355" w:rsidRPr="002A1C3A" w:rsidRDefault="00FC1355"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Carga horaria semanal total</w:t>
            </w:r>
          </w:p>
        </w:tc>
        <w:tc>
          <w:tcPr>
            <w:tcW w:w="734" w:type="pct"/>
            <w:shd w:val="clear" w:color="auto" w:fill="auto"/>
          </w:tcPr>
          <w:p w14:paraId="47A3EDBF" w14:textId="77777777" w:rsidR="00FC1355" w:rsidRPr="002A1C3A" w:rsidRDefault="00FC1355" w:rsidP="00B61A37">
            <w:pPr>
              <w:spacing w:line="360" w:lineRule="auto"/>
              <w:rPr>
                <w:rFonts w:ascii="Arial" w:hAnsi="Arial" w:cs="Arial"/>
                <w:color w:val="000000"/>
                <w:sz w:val="22"/>
                <w:szCs w:val="20"/>
                <w:shd w:val="clear" w:color="auto" w:fill="FFFFFF"/>
              </w:rPr>
            </w:pPr>
          </w:p>
        </w:tc>
        <w:tc>
          <w:tcPr>
            <w:tcW w:w="919" w:type="pct"/>
            <w:shd w:val="clear" w:color="auto" w:fill="auto"/>
          </w:tcPr>
          <w:p w14:paraId="76E49FA3" w14:textId="77777777" w:rsidR="00FC1355" w:rsidRPr="002A1C3A" w:rsidRDefault="00FC1355" w:rsidP="00B61A37">
            <w:pPr>
              <w:spacing w:line="360" w:lineRule="auto"/>
              <w:rPr>
                <w:rFonts w:ascii="Arial" w:hAnsi="Arial" w:cs="Arial"/>
                <w:color w:val="000000"/>
                <w:sz w:val="22"/>
                <w:szCs w:val="20"/>
                <w:shd w:val="clear" w:color="auto" w:fill="FFFFFF"/>
              </w:rPr>
            </w:pPr>
          </w:p>
        </w:tc>
      </w:tr>
      <w:tr w:rsidR="00FC1355" w:rsidRPr="002A1C3A" w14:paraId="0A930529" w14:textId="77777777" w:rsidTr="00B61A37">
        <w:tc>
          <w:tcPr>
            <w:tcW w:w="3347" w:type="pct"/>
            <w:shd w:val="clear" w:color="auto" w:fill="auto"/>
          </w:tcPr>
          <w:p w14:paraId="45C238EB" w14:textId="77777777" w:rsidR="00FC1355" w:rsidRPr="002A1C3A" w:rsidRDefault="00FC1355" w:rsidP="00B61A37">
            <w:pPr>
              <w:spacing w:line="360" w:lineRule="auto"/>
              <w:rPr>
                <w:rFonts w:ascii="Arial" w:hAnsi="Arial" w:cs="Arial"/>
                <w:color w:val="000000"/>
                <w:sz w:val="22"/>
                <w:szCs w:val="20"/>
                <w:shd w:val="clear" w:color="auto" w:fill="FFFFFF"/>
              </w:rPr>
            </w:pPr>
            <w:r w:rsidRPr="002A1C3A">
              <w:rPr>
                <w:rFonts w:ascii="Arial" w:hAnsi="Arial" w:cs="Arial"/>
                <w:color w:val="000000"/>
                <w:sz w:val="22"/>
                <w:szCs w:val="20"/>
                <w:shd w:val="clear" w:color="auto" w:fill="FFFFFF"/>
              </w:rPr>
              <w:t>Carga horaria semanal destinada a la formación práctica</w:t>
            </w:r>
          </w:p>
        </w:tc>
        <w:tc>
          <w:tcPr>
            <w:tcW w:w="734" w:type="pct"/>
            <w:shd w:val="clear" w:color="auto" w:fill="auto"/>
          </w:tcPr>
          <w:p w14:paraId="470E5AE6" w14:textId="77777777" w:rsidR="00FC1355" w:rsidRPr="002A1C3A" w:rsidRDefault="00FC1355" w:rsidP="00B61A37">
            <w:pPr>
              <w:spacing w:line="360" w:lineRule="auto"/>
              <w:rPr>
                <w:rFonts w:ascii="Arial" w:hAnsi="Arial" w:cs="Arial"/>
                <w:color w:val="000000"/>
                <w:sz w:val="22"/>
                <w:szCs w:val="20"/>
                <w:shd w:val="clear" w:color="auto" w:fill="FFFFFF"/>
              </w:rPr>
            </w:pPr>
          </w:p>
        </w:tc>
        <w:tc>
          <w:tcPr>
            <w:tcW w:w="919" w:type="pct"/>
            <w:shd w:val="clear" w:color="auto" w:fill="auto"/>
          </w:tcPr>
          <w:p w14:paraId="0CC206FE" w14:textId="77777777" w:rsidR="00FC1355" w:rsidRPr="002A1C3A" w:rsidRDefault="00FC1355" w:rsidP="00B61A37">
            <w:pPr>
              <w:spacing w:line="360" w:lineRule="auto"/>
              <w:rPr>
                <w:rFonts w:ascii="Arial" w:hAnsi="Arial" w:cs="Arial"/>
                <w:color w:val="000000"/>
                <w:sz w:val="22"/>
                <w:szCs w:val="20"/>
                <w:shd w:val="clear" w:color="auto" w:fill="FFFFFF"/>
              </w:rPr>
            </w:pPr>
          </w:p>
        </w:tc>
      </w:tr>
    </w:tbl>
    <w:p w14:paraId="4539A2ED" w14:textId="77777777" w:rsidR="00FC1355" w:rsidRDefault="00FC1355" w:rsidP="00FC1355">
      <w:pPr>
        <w:rPr>
          <w:rFonts w:ascii="Arial" w:hAnsi="Arial" w:cs="Arial"/>
          <w:color w:val="000000"/>
          <w:sz w:val="20"/>
          <w:szCs w:val="20"/>
          <w:shd w:val="clear" w:color="auto" w:fill="FFFFFF"/>
        </w:rPr>
      </w:pPr>
    </w:p>
    <w:p w14:paraId="4F2C3E4E" w14:textId="77777777" w:rsidR="00FC1355" w:rsidRPr="00F97CDC" w:rsidRDefault="00FC1355" w:rsidP="00FC1355">
      <w:pPr>
        <w:rPr>
          <w:b/>
          <w:sz w:val="22"/>
          <w:szCs w:val="22"/>
          <w:lang w:val="es-AR"/>
        </w:rPr>
      </w:pPr>
    </w:p>
    <w:p w14:paraId="4C36ACC0" w14:textId="77777777" w:rsidR="0077131C" w:rsidRDefault="0077131C" w:rsidP="00D42E9C">
      <w:pPr>
        <w:spacing w:line="360" w:lineRule="auto"/>
        <w:rPr>
          <w:rFonts w:ascii="Arial" w:hAnsi="Arial" w:cs="Arial"/>
          <w:b/>
          <w:sz w:val="22"/>
          <w:szCs w:val="22"/>
          <w:lang w:val="es-AR"/>
        </w:rPr>
      </w:pPr>
      <w:r w:rsidRPr="0077131C">
        <w:rPr>
          <w:rFonts w:ascii="Arial" w:hAnsi="Arial" w:cs="Arial"/>
          <w:b/>
          <w:sz w:val="22"/>
          <w:szCs w:val="22"/>
          <w:lang w:val="es-AR"/>
        </w:rPr>
        <w:t>f) Estrategias de enseñanza-aprendizaje a emplear.</w:t>
      </w:r>
    </w:p>
    <w:p w14:paraId="688E1525" w14:textId="77777777" w:rsidR="0077131C" w:rsidRPr="0077131C" w:rsidRDefault="0077131C" w:rsidP="00D42E9C">
      <w:pPr>
        <w:spacing w:line="360" w:lineRule="auto"/>
        <w:rPr>
          <w:rFonts w:ascii="Arial" w:hAnsi="Arial" w:cs="Arial"/>
          <w:b/>
          <w:sz w:val="22"/>
          <w:szCs w:val="22"/>
          <w:lang w:val="es-AR"/>
        </w:rPr>
      </w:pPr>
    </w:p>
    <w:p w14:paraId="2DCE0CA7" w14:textId="77777777" w:rsidR="00D42E9C" w:rsidRDefault="0077131C" w:rsidP="00D42E9C">
      <w:pPr>
        <w:spacing w:line="360" w:lineRule="auto"/>
        <w:rPr>
          <w:rFonts w:ascii="Arial" w:hAnsi="Arial" w:cs="Arial"/>
          <w:b/>
          <w:sz w:val="22"/>
          <w:szCs w:val="22"/>
          <w:lang w:val="es-AR"/>
        </w:rPr>
      </w:pPr>
      <w:r w:rsidRPr="0077131C">
        <w:rPr>
          <w:rFonts w:ascii="Arial" w:hAnsi="Arial" w:cs="Arial"/>
          <w:b/>
          <w:sz w:val="22"/>
          <w:szCs w:val="22"/>
          <w:lang w:val="es-AR"/>
        </w:rPr>
        <w:t xml:space="preserve">g) Tipo y número de evaluaciones parciales exigidas durante el cursado </w:t>
      </w:r>
    </w:p>
    <w:p w14:paraId="54C81ED6" w14:textId="77777777" w:rsidR="0077131C" w:rsidRPr="0077131C" w:rsidRDefault="0077131C" w:rsidP="00D42E9C">
      <w:pPr>
        <w:spacing w:line="360" w:lineRule="auto"/>
        <w:rPr>
          <w:rFonts w:ascii="Arial" w:hAnsi="Arial" w:cs="Arial"/>
          <w:b/>
          <w:sz w:val="22"/>
          <w:szCs w:val="22"/>
          <w:lang w:val="es-AR"/>
        </w:rPr>
      </w:pPr>
      <w:r w:rsidRPr="00D42E9C">
        <w:rPr>
          <w:rFonts w:ascii="Arial" w:hAnsi="Arial" w:cs="Arial"/>
          <w:sz w:val="22"/>
          <w:szCs w:val="22"/>
          <w:lang w:val="es-AR"/>
        </w:rPr>
        <w:t>(Agregar porcentajes de aprobación de cada instancia de evaluación)</w:t>
      </w:r>
      <w:r w:rsidRPr="0077131C">
        <w:rPr>
          <w:rFonts w:ascii="Arial" w:hAnsi="Arial" w:cs="Arial"/>
          <w:b/>
          <w:sz w:val="22"/>
          <w:szCs w:val="22"/>
          <w:lang w:val="es-AR"/>
        </w:rPr>
        <w:t xml:space="preserve"> </w:t>
      </w:r>
    </w:p>
    <w:p w14:paraId="1C53CC1D" w14:textId="77777777" w:rsidR="00D42E9C" w:rsidRDefault="00D42E9C" w:rsidP="00D42E9C">
      <w:pPr>
        <w:spacing w:line="360" w:lineRule="auto"/>
        <w:rPr>
          <w:rFonts w:ascii="Arial" w:hAnsi="Arial" w:cs="Arial"/>
          <w:b/>
          <w:sz w:val="22"/>
          <w:szCs w:val="22"/>
        </w:rPr>
      </w:pPr>
    </w:p>
    <w:p w14:paraId="55CA3C3E" w14:textId="77777777" w:rsidR="00D42E9C" w:rsidRDefault="00D42E9C" w:rsidP="00D42E9C">
      <w:pPr>
        <w:spacing w:line="360" w:lineRule="auto"/>
        <w:rPr>
          <w:rFonts w:ascii="Arial" w:hAnsi="Arial" w:cs="Arial"/>
          <w:b/>
          <w:sz w:val="22"/>
          <w:szCs w:val="22"/>
        </w:rPr>
      </w:pPr>
    </w:p>
    <w:p w14:paraId="4A75E9D8" w14:textId="77777777" w:rsidR="00B9469C" w:rsidRPr="00B9469C" w:rsidRDefault="00D42E9C" w:rsidP="00B9469C">
      <w:pPr>
        <w:spacing w:line="360" w:lineRule="auto"/>
        <w:rPr>
          <w:rFonts w:ascii="Arial" w:hAnsi="Arial" w:cs="Arial"/>
          <w:b/>
          <w:sz w:val="22"/>
          <w:szCs w:val="22"/>
          <w:lang w:val="es-AR"/>
        </w:rPr>
      </w:pPr>
      <w:r w:rsidRPr="00D42E9C">
        <w:rPr>
          <w:rFonts w:ascii="Arial" w:hAnsi="Arial" w:cs="Arial"/>
          <w:b/>
          <w:sz w:val="22"/>
          <w:szCs w:val="22"/>
          <w:lang w:val="es-AR"/>
        </w:rPr>
        <w:lastRenderedPageBreak/>
        <w:t xml:space="preserve">h) </w:t>
      </w:r>
      <w:r w:rsidR="00B9469C" w:rsidRPr="00B9469C">
        <w:rPr>
          <w:rFonts w:ascii="Arial" w:hAnsi="Arial" w:cs="Arial"/>
          <w:b/>
          <w:sz w:val="22"/>
          <w:szCs w:val="22"/>
          <w:lang w:val="es-AR"/>
        </w:rPr>
        <w:t>Requisitos para el cursado</w:t>
      </w:r>
    </w:p>
    <w:p w14:paraId="2898DCB6" w14:textId="77777777" w:rsidR="00B9469C" w:rsidRPr="00B9469C" w:rsidRDefault="00B9469C" w:rsidP="00B9469C">
      <w:pPr>
        <w:spacing w:line="360" w:lineRule="auto"/>
        <w:ind w:firstLine="284"/>
        <w:rPr>
          <w:rFonts w:ascii="Arial" w:hAnsi="Arial" w:cs="Arial"/>
          <w:sz w:val="22"/>
          <w:szCs w:val="22"/>
          <w:lang w:val="es-AR"/>
        </w:rPr>
      </w:pPr>
      <w:r>
        <w:rPr>
          <w:rFonts w:ascii="Arial" w:hAnsi="Arial" w:cs="Arial"/>
          <w:sz w:val="22"/>
          <w:szCs w:val="22"/>
          <w:lang w:val="es-AR"/>
        </w:rPr>
        <w:t xml:space="preserve">h.1 </w:t>
      </w:r>
      <w:r w:rsidRPr="00B9469C">
        <w:rPr>
          <w:rFonts w:ascii="Arial" w:hAnsi="Arial" w:cs="Arial"/>
          <w:sz w:val="22"/>
          <w:szCs w:val="22"/>
          <w:lang w:val="es-AR"/>
        </w:rPr>
        <w:t>Tener aprobadas las siguientes asignaturas:</w:t>
      </w:r>
    </w:p>
    <w:p w14:paraId="0B57F269" w14:textId="77777777" w:rsidR="00B9469C" w:rsidRPr="00B9469C" w:rsidRDefault="00B9469C" w:rsidP="00B9469C">
      <w:pPr>
        <w:spacing w:line="360" w:lineRule="auto"/>
        <w:ind w:firstLine="284"/>
        <w:rPr>
          <w:rFonts w:ascii="Arial" w:hAnsi="Arial" w:cs="Arial"/>
          <w:sz w:val="22"/>
          <w:szCs w:val="22"/>
          <w:lang w:val="es-AR"/>
        </w:rPr>
      </w:pPr>
    </w:p>
    <w:p w14:paraId="47FB53C7" w14:textId="77777777" w:rsidR="00B9469C" w:rsidRDefault="00B9469C" w:rsidP="00B9469C">
      <w:pPr>
        <w:spacing w:line="360" w:lineRule="auto"/>
        <w:ind w:firstLine="284"/>
        <w:rPr>
          <w:rFonts w:ascii="Arial" w:hAnsi="Arial" w:cs="Arial"/>
          <w:sz w:val="22"/>
          <w:szCs w:val="22"/>
          <w:lang w:val="es-AR"/>
        </w:rPr>
      </w:pPr>
      <w:r>
        <w:rPr>
          <w:rFonts w:ascii="Arial" w:hAnsi="Arial" w:cs="Arial"/>
          <w:sz w:val="22"/>
          <w:szCs w:val="22"/>
          <w:lang w:val="es-AR"/>
        </w:rPr>
        <w:t xml:space="preserve">h.2 </w:t>
      </w:r>
      <w:r w:rsidRPr="00B9469C">
        <w:rPr>
          <w:rFonts w:ascii="Arial" w:hAnsi="Arial" w:cs="Arial"/>
          <w:sz w:val="22"/>
          <w:szCs w:val="22"/>
          <w:lang w:val="es-AR"/>
        </w:rPr>
        <w:t>Tener regularizadas las siguientes asignaturas:</w:t>
      </w:r>
    </w:p>
    <w:p w14:paraId="0FC9C486" w14:textId="77777777" w:rsidR="00D42E9C" w:rsidRPr="00B9469C" w:rsidRDefault="00B9469C" w:rsidP="00B9469C">
      <w:pPr>
        <w:spacing w:line="360" w:lineRule="auto"/>
        <w:rPr>
          <w:rFonts w:ascii="Arial" w:hAnsi="Arial" w:cs="Arial"/>
          <w:sz w:val="22"/>
          <w:szCs w:val="22"/>
          <w:lang w:val="es-AR"/>
        </w:rPr>
      </w:pPr>
      <w:r>
        <w:rPr>
          <w:rFonts w:ascii="Arial" w:hAnsi="Arial" w:cs="Arial"/>
          <w:b/>
          <w:sz w:val="22"/>
          <w:szCs w:val="22"/>
          <w:lang w:val="es-AR"/>
        </w:rPr>
        <w:t xml:space="preserve">i) </w:t>
      </w:r>
      <w:r w:rsidR="00D42E9C" w:rsidRPr="00D42E9C">
        <w:rPr>
          <w:rFonts w:ascii="Arial" w:hAnsi="Arial" w:cs="Arial"/>
          <w:b/>
          <w:sz w:val="22"/>
          <w:szCs w:val="22"/>
          <w:lang w:val="es-AR"/>
        </w:rPr>
        <w:t>Exigencias para obtener la regularidad, promoción parcial o total, incluyendo criterios de calificación y porcentaje de aprobación.</w:t>
      </w:r>
    </w:p>
    <w:p w14:paraId="4A850A3E" w14:textId="77777777" w:rsidR="00D42E9C" w:rsidRDefault="00D42E9C" w:rsidP="00D42E9C">
      <w:pPr>
        <w:spacing w:line="360" w:lineRule="auto"/>
        <w:rPr>
          <w:rFonts w:ascii="Arial" w:hAnsi="Arial" w:cs="Arial"/>
          <w:b/>
          <w:sz w:val="22"/>
          <w:szCs w:val="22"/>
        </w:rPr>
      </w:pPr>
    </w:p>
    <w:p w14:paraId="6CE6C3E3" w14:textId="77777777" w:rsidR="00D42E9C" w:rsidRPr="00D42E9C" w:rsidRDefault="00B9469C" w:rsidP="00D42E9C">
      <w:pPr>
        <w:spacing w:line="360" w:lineRule="auto"/>
        <w:ind w:firstLine="284"/>
        <w:rPr>
          <w:rFonts w:ascii="Arial" w:hAnsi="Arial" w:cs="Arial"/>
          <w:sz w:val="22"/>
          <w:szCs w:val="22"/>
          <w:lang w:val="es-AR"/>
        </w:rPr>
      </w:pPr>
      <w:r>
        <w:rPr>
          <w:rFonts w:ascii="Arial" w:hAnsi="Arial" w:cs="Arial"/>
          <w:sz w:val="22"/>
          <w:szCs w:val="22"/>
          <w:lang w:val="es-AR"/>
        </w:rPr>
        <w:t>i</w:t>
      </w:r>
      <w:r w:rsidR="00D42E9C">
        <w:rPr>
          <w:rFonts w:ascii="Arial" w:hAnsi="Arial" w:cs="Arial"/>
          <w:sz w:val="22"/>
          <w:szCs w:val="22"/>
          <w:lang w:val="es-AR"/>
        </w:rPr>
        <w:t xml:space="preserve">.1 </w:t>
      </w:r>
      <w:r w:rsidR="00D42E9C" w:rsidRPr="00D42E9C">
        <w:rPr>
          <w:rFonts w:ascii="Arial" w:hAnsi="Arial" w:cs="Arial"/>
          <w:sz w:val="22"/>
          <w:szCs w:val="22"/>
          <w:lang w:val="es-AR"/>
        </w:rPr>
        <w:t>Requisitos para regularizar:</w:t>
      </w:r>
    </w:p>
    <w:p w14:paraId="6BF5D3B9" w14:textId="77777777" w:rsidR="00D42E9C" w:rsidRPr="00D42E9C" w:rsidRDefault="00D42E9C" w:rsidP="00D42E9C">
      <w:pPr>
        <w:spacing w:line="360" w:lineRule="auto"/>
        <w:ind w:firstLine="284"/>
        <w:rPr>
          <w:rFonts w:ascii="Arial" w:hAnsi="Arial" w:cs="Arial"/>
          <w:sz w:val="22"/>
          <w:szCs w:val="22"/>
          <w:lang w:val="es-AR"/>
        </w:rPr>
      </w:pPr>
    </w:p>
    <w:p w14:paraId="50C84E93" w14:textId="77777777" w:rsidR="00D42E9C" w:rsidRPr="00D42E9C" w:rsidRDefault="00B9469C" w:rsidP="00D42E9C">
      <w:pPr>
        <w:spacing w:line="360" w:lineRule="auto"/>
        <w:ind w:firstLine="284"/>
        <w:rPr>
          <w:rFonts w:ascii="Arial" w:hAnsi="Arial" w:cs="Arial"/>
          <w:b/>
          <w:sz w:val="22"/>
          <w:szCs w:val="22"/>
          <w:lang w:val="es-AR"/>
        </w:rPr>
      </w:pPr>
      <w:r>
        <w:rPr>
          <w:rFonts w:ascii="Arial" w:hAnsi="Arial" w:cs="Arial"/>
          <w:sz w:val="22"/>
          <w:szCs w:val="22"/>
          <w:lang w:val="es-AR"/>
        </w:rPr>
        <w:t>i</w:t>
      </w:r>
      <w:r w:rsidR="00D42E9C">
        <w:rPr>
          <w:rFonts w:ascii="Arial" w:hAnsi="Arial" w:cs="Arial"/>
          <w:sz w:val="22"/>
          <w:szCs w:val="22"/>
          <w:lang w:val="es-AR"/>
        </w:rPr>
        <w:t xml:space="preserve">.2 </w:t>
      </w:r>
      <w:r w:rsidR="00D42E9C" w:rsidRPr="00D42E9C">
        <w:rPr>
          <w:rFonts w:ascii="Arial" w:hAnsi="Arial" w:cs="Arial"/>
          <w:sz w:val="22"/>
          <w:szCs w:val="22"/>
          <w:lang w:val="es-AR"/>
        </w:rPr>
        <w:t>Requisitos para promocionar</w:t>
      </w:r>
      <w:r w:rsidR="00D42E9C" w:rsidRPr="00D42E9C">
        <w:rPr>
          <w:rFonts w:ascii="Arial" w:hAnsi="Arial" w:cs="Arial"/>
          <w:b/>
          <w:sz w:val="22"/>
          <w:szCs w:val="22"/>
          <w:lang w:val="es-AR"/>
        </w:rPr>
        <w:t>:</w:t>
      </w:r>
    </w:p>
    <w:p w14:paraId="2F7B4CAC" w14:textId="77777777" w:rsidR="00D42E9C" w:rsidRDefault="00D42E9C" w:rsidP="00D42E9C">
      <w:pPr>
        <w:spacing w:line="360" w:lineRule="auto"/>
        <w:rPr>
          <w:rFonts w:ascii="Arial" w:hAnsi="Arial" w:cs="Arial"/>
          <w:b/>
          <w:sz w:val="22"/>
          <w:szCs w:val="22"/>
        </w:rPr>
      </w:pPr>
    </w:p>
    <w:p w14:paraId="28393236" w14:textId="77777777" w:rsidR="00D42E9C" w:rsidRDefault="00B9469C" w:rsidP="00D42E9C">
      <w:pPr>
        <w:spacing w:line="360" w:lineRule="auto"/>
        <w:rPr>
          <w:rFonts w:ascii="Arial" w:hAnsi="Arial" w:cs="Arial"/>
          <w:b/>
          <w:sz w:val="22"/>
          <w:szCs w:val="22"/>
          <w:lang w:val="es-AR"/>
        </w:rPr>
      </w:pPr>
      <w:r>
        <w:rPr>
          <w:rFonts w:ascii="Arial" w:hAnsi="Arial" w:cs="Arial"/>
          <w:b/>
          <w:sz w:val="22"/>
          <w:szCs w:val="22"/>
          <w:lang w:val="es-AR"/>
        </w:rPr>
        <w:t>j</w:t>
      </w:r>
      <w:r w:rsidR="00D42E9C" w:rsidRPr="00D42E9C">
        <w:rPr>
          <w:rFonts w:ascii="Arial" w:hAnsi="Arial" w:cs="Arial"/>
          <w:b/>
          <w:sz w:val="22"/>
          <w:szCs w:val="22"/>
          <w:lang w:val="es-AR"/>
        </w:rPr>
        <w:t xml:space="preserve">) Modalidad de los exámenes finales para alumnos regulares, libres y oyentes, incluyendo programa de examen si correspondiera </w:t>
      </w:r>
    </w:p>
    <w:p w14:paraId="3547FF49" w14:textId="61F9699D" w:rsidR="00D42E9C" w:rsidRDefault="00D42E9C" w:rsidP="00D42E9C">
      <w:pPr>
        <w:spacing w:line="360" w:lineRule="auto"/>
        <w:rPr>
          <w:rFonts w:ascii="Arial" w:hAnsi="Arial" w:cs="Arial"/>
          <w:sz w:val="22"/>
          <w:szCs w:val="22"/>
          <w:lang w:val="es-AR"/>
        </w:rPr>
      </w:pPr>
      <w:r w:rsidRPr="00D42E9C">
        <w:rPr>
          <w:rFonts w:ascii="Arial" w:hAnsi="Arial" w:cs="Arial"/>
          <w:sz w:val="22"/>
          <w:szCs w:val="22"/>
          <w:lang w:val="es-AR"/>
        </w:rPr>
        <w:t>(Agregar porcentajes de aprobación para cada modalidad)</w:t>
      </w:r>
    </w:p>
    <w:p w14:paraId="385594DC" w14:textId="463C9A2E" w:rsidR="00FC1355" w:rsidRDefault="00FC1355" w:rsidP="00D42E9C">
      <w:pPr>
        <w:spacing w:line="360" w:lineRule="auto"/>
        <w:rPr>
          <w:rFonts w:ascii="Arial" w:hAnsi="Arial" w:cs="Arial"/>
          <w:sz w:val="22"/>
          <w:szCs w:val="22"/>
          <w:lang w:val="es-AR"/>
        </w:rPr>
      </w:pPr>
    </w:p>
    <w:p w14:paraId="1DF3C3E2" w14:textId="19C0D975" w:rsidR="00FC1355" w:rsidRDefault="00FC1355" w:rsidP="00D42E9C">
      <w:pPr>
        <w:spacing w:line="360" w:lineRule="auto"/>
        <w:rPr>
          <w:rFonts w:ascii="Arial" w:hAnsi="Arial" w:cs="Arial"/>
          <w:sz w:val="22"/>
          <w:szCs w:val="22"/>
          <w:lang w:val="es-AR"/>
        </w:rPr>
      </w:pPr>
    </w:p>
    <w:p w14:paraId="16632D01" w14:textId="75C24E7C" w:rsidR="006C2538" w:rsidRDefault="006C2538" w:rsidP="00D42E9C">
      <w:pPr>
        <w:spacing w:line="360" w:lineRule="auto"/>
        <w:rPr>
          <w:rFonts w:ascii="Arial" w:hAnsi="Arial" w:cs="Arial"/>
          <w:sz w:val="22"/>
          <w:szCs w:val="22"/>
          <w:lang w:val="es-AR"/>
        </w:rPr>
      </w:pPr>
    </w:p>
    <w:p w14:paraId="3A49E40F" w14:textId="3FBED46A" w:rsidR="006C2538" w:rsidRDefault="006C2538" w:rsidP="00D42E9C">
      <w:pPr>
        <w:spacing w:line="360" w:lineRule="auto"/>
        <w:rPr>
          <w:rFonts w:ascii="Arial" w:hAnsi="Arial" w:cs="Arial"/>
          <w:sz w:val="22"/>
          <w:szCs w:val="22"/>
          <w:lang w:val="es-AR"/>
        </w:rPr>
      </w:pPr>
    </w:p>
    <w:p w14:paraId="16E7AC7E" w14:textId="50D12A46" w:rsidR="006C2538" w:rsidRDefault="006C2538" w:rsidP="00D42E9C">
      <w:pPr>
        <w:spacing w:line="360" w:lineRule="auto"/>
        <w:rPr>
          <w:rFonts w:ascii="Arial" w:hAnsi="Arial" w:cs="Arial"/>
          <w:sz w:val="22"/>
          <w:szCs w:val="22"/>
          <w:lang w:val="es-AR"/>
        </w:rPr>
      </w:pPr>
    </w:p>
    <w:p w14:paraId="034FAABB" w14:textId="22557F9C" w:rsidR="006C2538" w:rsidRDefault="006C2538" w:rsidP="00D42E9C">
      <w:pPr>
        <w:spacing w:line="360" w:lineRule="auto"/>
        <w:rPr>
          <w:rFonts w:ascii="Arial" w:hAnsi="Arial" w:cs="Arial"/>
          <w:sz w:val="22"/>
          <w:szCs w:val="22"/>
          <w:lang w:val="es-AR"/>
        </w:rPr>
      </w:pPr>
    </w:p>
    <w:p w14:paraId="450D3594" w14:textId="26CD3832" w:rsidR="006C2538" w:rsidRDefault="006C2538" w:rsidP="00D42E9C">
      <w:pPr>
        <w:spacing w:line="360" w:lineRule="auto"/>
        <w:rPr>
          <w:rFonts w:ascii="Arial" w:hAnsi="Arial" w:cs="Arial"/>
          <w:sz w:val="22"/>
          <w:szCs w:val="22"/>
          <w:lang w:val="es-AR"/>
        </w:rPr>
      </w:pPr>
    </w:p>
    <w:p w14:paraId="29F1B04E" w14:textId="38056785" w:rsidR="006C2538" w:rsidRDefault="006C2538" w:rsidP="00D42E9C">
      <w:pPr>
        <w:spacing w:line="360" w:lineRule="auto"/>
        <w:rPr>
          <w:rFonts w:ascii="Arial" w:hAnsi="Arial" w:cs="Arial"/>
          <w:sz w:val="22"/>
          <w:szCs w:val="22"/>
          <w:lang w:val="es-AR"/>
        </w:rPr>
      </w:pPr>
    </w:p>
    <w:p w14:paraId="42612239" w14:textId="236AB46F" w:rsidR="006C2538" w:rsidRDefault="006C2538" w:rsidP="00D42E9C">
      <w:pPr>
        <w:spacing w:line="360" w:lineRule="auto"/>
        <w:rPr>
          <w:rFonts w:ascii="Arial" w:hAnsi="Arial" w:cs="Arial"/>
          <w:sz w:val="22"/>
          <w:szCs w:val="22"/>
          <w:lang w:val="es-AR"/>
        </w:rPr>
      </w:pPr>
    </w:p>
    <w:p w14:paraId="4F98C3FD" w14:textId="32A3AD8F" w:rsidR="006C2538" w:rsidRDefault="006C2538" w:rsidP="00D42E9C">
      <w:pPr>
        <w:spacing w:line="360" w:lineRule="auto"/>
        <w:rPr>
          <w:rFonts w:ascii="Arial" w:hAnsi="Arial" w:cs="Arial"/>
          <w:sz w:val="22"/>
          <w:szCs w:val="22"/>
          <w:lang w:val="es-AR"/>
        </w:rPr>
      </w:pPr>
    </w:p>
    <w:p w14:paraId="4C4608F6" w14:textId="35D2A02E" w:rsidR="006C2538" w:rsidRDefault="006C2538" w:rsidP="00D42E9C">
      <w:pPr>
        <w:spacing w:line="360" w:lineRule="auto"/>
        <w:rPr>
          <w:rFonts w:ascii="Arial" w:hAnsi="Arial" w:cs="Arial"/>
          <w:sz w:val="22"/>
          <w:szCs w:val="22"/>
          <w:lang w:val="es-AR"/>
        </w:rPr>
      </w:pPr>
    </w:p>
    <w:p w14:paraId="6C57E43E" w14:textId="02DC0F12" w:rsidR="006C2538" w:rsidRDefault="006C2538" w:rsidP="00D42E9C">
      <w:pPr>
        <w:spacing w:line="360" w:lineRule="auto"/>
        <w:rPr>
          <w:rFonts w:ascii="Arial" w:hAnsi="Arial" w:cs="Arial"/>
          <w:sz w:val="22"/>
          <w:szCs w:val="22"/>
          <w:lang w:val="es-AR"/>
        </w:rPr>
      </w:pPr>
    </w:p>
    <w:p w14:paraId="4F3AD26C" w14:textId="1EA74B83" w:rsidR="006C2538" w:rsidRDefault="006C2538" w:rsidP="00D42E9C">
      <w:pPr>
        <w:spacing w:line="360" w:lineRule="auto"/>
        <w:rPr>
          <w:rFonts w:ascii="Arial" w:hAnsi="Arial" w:cs="Arial"/>
          <w:sz w:val="22"/>
          <w:szCs w:val="22"/>
          <w:lang w:val="es-AR"/>
        </w:rPr>
      </w:pPr>
    </w:p>
    <w:p w14:paraId="130895A4" w14:textId="4B617F22" w:rsidR="006C2538" w:rsidRDefault="006C2538" w:rsidP="00D42E9C">
      <w:pPr>
        <w:spacing w:line="360" w:lineRule="auto"/>
        <w:rPr>
          <w:rFonts w:ascii="Arial" w:hAnsi="Arial" w:cs="Arial"/>
          <w:sz w:val="22"/>
          <w:szCs w:val="22"/>
          <w:lang w:val="es-AR"/>
        </w:rPr>
      </w:pPr>
    </w:p>
    <w:p w14:paraId="76570AEC" w14:textId="044AFC32" w:rsidR="006C2538" w:rsidRDefault="006C2538" w:rsidP="00D42E9C">
      <w:pPr>
        <w:spacing w:line="360" w:lineRule="auto"/>
        <w:rPr>
          <w:rFonts w:ascii="Arial" w:hAnsi="Arial" w:cs="Arial"/>
          <w:sz w:val="22"/>
          <w:szCs w:val="22"/>
          <w:lang w:val="es-AR"/>
        </w:rPr>
      </w:pPr>
    </w:p>
    <w:p w14:paraId="4BB9B266" w14:textId="2DFDE1A6" w:rsidR="006C2538" w:rsidRDefault="006C2538" w:rsidP="00D42E9C">
      <w:pPr>
        <w:spacing w:line="360" w:lineRule="auto"/>
        <w:rPr>
          <w:rFonts w:ascii="Arial" w:hAnsi="Arial" w:cs="Arial"/>
          <w:sz w:val="22"/>
          <w:szCs w:val="22"/>
          <w:lang w:val="es-AR"/>
        </w:rPr>
      </w:pPr>
    </w:p>
    <w:p w14:paraId="7FC67B09" w14:textId="77777777" w:rsidR="006C2538" w:rsidRDefault="006C2538" w:rsidP="00D42E9C">
      <w:pPr>
        <w:spacing w:line="360" w:lineRule="auto"/>
        <w:rPr>
          <w:rFonts w:ascii="Arial" w:hAnsi="Arial" w:cs="Arial"/>
          <w:sz w:val="22"/>
          <w:szCs w:val="22"/>
          <w:lang w:val="es-AR"/>
        </w:rPr>
      </w:pPr>
    </w:p>
    <w:p w14:paraId="60ABFC5F" w14:textId="40FDAAAB" w:rsidR="00FC1355" w:rsidRDefault="00FC1355" w:rsidP="00D42E9C">
      <w:pPr>
        <w:spacing w:line="360" w:lineRule="auto"/>
        <w:rPr>
          <w:rFonts w:ascii="Arial" w:hAnsi="Arial" w:cs="Arial"/>
          <w:sz w:val="22"/>
          <w:szCs w:val="22"/>
          <w:lang w:val="es-AR"/>
        </w:rPr>
      </w:pPr>
    </w:p>
    <w:p w14:paraId="51836167" w14:textId="77777777" w:rsidR="00FC1355" w:rsidRPr="002F08E1" w:rsidRDefault="00FC1355" w:rsidP="00FC1355">
      <w:pPr>
        <w:jc w:val="center"/>
        <w:rPr>
          <w:rFonts w:ascii="Arial" w:hAnsi="Arial" w:cs="Arial"/>
          <w:b/>
          <w:szCs w:val="15"/>
        </w:rPr>
      </w:pPr>
      <w:r w:rsidRPr="00166F53">
        <w:rPr>
          <w:rFonts w:ascii="Arial" w:hAnsi="Arial" w:cs="Arial"/>
          <w:b/>
          <w:szCs w:val="15"/>
          <w:highlight w:val="yellow"/>
        </w:rPr>
        <w:lastRenderedPageBreak/>
        <w:t>ANEXO 1</w:t>
      </w:r>
    </w:p>
    <w:p w14:paraId="383C7DDE" w14:textId="77777777" w:rsidR="00FC1355" w:rsidRDefault="00FC1355" w:rsidP="00FC1355">
      <w:pPr>
        <w:rPr>
          <w:rFonts w:ascii="Arial" w:hAnsi="Arial" w:cs="Arial"/>
          <w:sz w:val="15"/>
          <w:szCs w:val="15"/>
        </w:rPr>
      </w:pPr>
    </w:p>
    <w:p w14:paraId="03B57223" w14:textId="77777777" w:rsidR="00FC1355" w:rsidRPr="00D60859" w:rsidRDefault="00FC1355" w:rsidP="00FC1355">
      <w:pPr>
        <w:suppressAutoHyphens w:val="0"/>
        <w:rPr>
          <w:sz w:val="22"/>
          <w:szCs w:val="22"/>
        </w:rPr>
      </w:pPr>
      <w:r>
        <w:rPr>
          <w:b/>
          <w:sz w:val="22"/>
          <w:szCs w:val="22"/>
        </w:rPr>
        <w:t>C</w:t>
      </w:r>
      <w:r w:rsidRPr="00D60859">
        <w:rPr>
          <w:b/>
          <w:sz w:val="22"/>
          <w:szCs w:val="22"/>
        </w:rPr>
        <w:t xml:space="preserve">ontenidos Mínimos: </w:t>
      </w:r>
    </w:p>
    <w:p w14:paraId="62E85CF0" w14:textId="77777777" w:rsidR="00FC1355" w:rsidRDefault="00FC1355" w:rsidP="00FC1355">
      <w:pPr>
        <w:rPr>
          <w:sz w:val="22"/>
          <w:szCs w:val="22"/>
        </w:rPr>
      </w:pPr>
      <w:r w:rsidRPr="00F85C09">
        <w:rPr>
          <w:sz w:val="22"/>
          <w:szCs w:val="22"/>
          <w:u w:val="single"/>
        </w:rPr>
        <w:t>Seleccionar</w:t>
      </w:r>
      <w:r w:rsidRPr="00F85C09">
        <w:rPr>
          <w:sz w:val="22"/>
          <w:szCs w:val="22"/>
        </w:rPr>
        <w:t xml:space="preserve"> los contenidos curriculares básicos abordados en la actividad curricular según</w:t>
      </w:r>
      <w:r>
        <w:rPr>
          <w:rFonts w:ascii="Arial" w:hAnsi="Arial" w:cs="Arial"/>
          <w:color w:val="000000"/>
          <w:sz w:val="20"/>
          <w:szCs w:val="20"/>
        </w:rPr>
        <w:t xml:space="preserve"> </w:t>
      </w:r>
      <w:r w:rsidRPr="00F85C09">
        <w:rPr>
          <w:sz w:val="22"/>
          <w:szCs w:val="22"/>
        </w:rPr>
        <w:t xml:space="preserve">lo establecido en el Anexo I de la resolución Ministerial para cada Área de Formación. </w:t>
      </w:r>
    </w:p>
    <w:p w14:paraId="0742542F" w14:textId="77777777" w:rsidR="00FC1355" w:rsidRPr="00F85C09" w:rsidRDefault="00FC1355" w:rsidP="00FC1355">
      <w:pPr>
        <w:rPr>
          <w:i/>
          <w:iCs/>
          <w:sz w:val="22"/>
          <w:szCs w:val="22"/>
        </w:rPr>
      </w:pPr>
      <w:r w:rsidRPr="00F85C09">
        <w:rPr>
          <w:b/>
          <w:bCs/>
          <w:i/>
          <w:iCs/>
          <w:sz w:val="22"/>
          <w:szCs w:val="22"/>
          <w:u w:val="single"/>
        </w:rPr>
        <w:t>Tildar</w:t>
      </w:r>
      <w:r w:rsidRPr="00F85C09">
        <w:rPr>
          <w:i/>
          <w:iCs/>
          <w:sz w:val="22"/>
          <w:szCs w:val="22"/>
        </w:rPr>
        <w:t xml:space="preserve"> las opciones que correspondan de acuerdo con el tipo de actividades realizadas por los alumnos para el abordaje de cada contenido y/o habilidad establecida en la Resolución Ministerial.</w:t>
      </w:r>
    </w:p>
    <w:p w14:paraId="16A43F42" w14:textId="77777777" w:rsidR="00FC1355" w:rsidRPr="00F85C09" w:rsidRDefault="00FC1355" w:rsidP="00FC1355">
      <w:pPr>
        <w:rPr>
          <w:sz w:val="22"/>
          <w:szCs w:val="22"/>
        </w:rPr>
      </w:pPr>
    </w:p>
    <w:p w14:paraId="361B7296" w14:textId="77777777" w:rsidR="00FC1355" w:rsidRDefault="00FC1355" w:rsidP="00FC1355">
      <w:pPr>
        <w:rPr>
          <w:sz w:val="22"/>
          <w:szCs w:val="22"/>
        </w:rPr>
      </w:pPr>
      <w:r w:rsidRPr="00F85C09">
        <w:rPr>
          <w:sz w:val="22"/>
          <w:szCs w:val="22"/>
        </w:rPr>
        <w:t>Valores de referencia:</w:t>
      </w:r>
    </w:p>
    <w:p w14:paraId="5607B364" w14:textId="77777777" w:rsidR="00FC1355" w:rsidRDefault="00FC1355" w:rsidP="00FC1355">
      <w:pPr>
        <w:numPr>
          <w:ilvl w:val="0"/>
          <w:numId w:val="3"/>
        </w:numPr>
        <w:ind w:left="142" w:hanging="142"/>
        <w:rPr>
          <w:sz w:val="22"/>
          <w:szCs w:val="22"/>
        </w:rPr>
      </w:pPr>
      <w:r w:rsidRPr="00F85C09">
        <w:rPr>
          <w:sz w:val="22"/>
          <w:szCs w:val="22"/>
        </w:rPr>
        <w:t>Aprende: El alumno aprende los fundamentos teóricos relacionados con el contenido/habilidad</w:t>
      </w:r>
    </w:p>
    <w:p w14:paraId="0079E770" w14:textId="77777777" w:rsidR="00FC1355" w:rsidRDefault="00FC1355" w:rsidP="00FC1355">
      <w:pPr>
        <w:numPr>
          <w:ilvl w:val="0"/>
          <w:numId w:val="3"/>
        </w:numPr>
        <w:ind w:left="142" w:hanging="142"/>
        <w:rPr>
          <w:sz w:val="22"/>
          <w:szCs w:val="22"/>
        </w:rPr>
      </w:pPr>
      <w:r w:rsidRPr="00F85C09">
        <w:rPr>
          <w:sz w:val="22"/>
          <w:szCs w:val="22"/>
        </w:rPr>
        <w:t>Observa: El alumno observa actividades demostrativas relacionadas con el contenido/habilidad</w:t>
      </w:r>
    </w:p>
    <w:p w14:paraId="5FB05A93" w14:textId="77777777" w:rsidR="00FC1355" w:rsidRDefault="00FC1355" w:rsidP="00FC1355">
      <w:pPr>
        <w:numPr>
          <w:ilvl w:val="0"/>
          <w:numId w:val="3"/>
        </w:numPr>
        <w:ind w:left="142" w:hanging="142"/>
        <w:rPr>
          <w:sz w:val="22"/>
          <w:szCs w:val="22"/>
        </w:rPr>
      </w:pPr>
      <w:r w:rsidRPr="00F85C09">
        <w:rPr>
          <w:sz w:val="22"/>
          <w:szCs w:val="22"/>
        </w:rPr>
        <w:t>Resuelve: El alumno resuelve problemas teórico-prácticos relacionados con el contenido/habilidad</w:t>
      </w:r>
    </w:p>
    <w:p w14:paraId="0B8F9DA9" w14:textId="77777777" w:rsidR="00FC1355" w:rsidRDefault="00FC1355" w:rsidP="00FC1355">
      <w:pPr>
        <w:numPr>
          <w:ilvl w:val="0"/>
          <w:numId w:val="3"/>
        </w:numPr>
        <w:ind w:left="142" w:hanging="142"/>
        <w:rPr>
          <w:sz w:val="22"/>
          <w:szCs w:val="22"/>
        </w:rPr>
      </w:pPr>
      <w:r w:rsidRPr="00F85C09">
        <w:rPr>
          <w:sz w:val="22"/>
          <w:szCs w:val="22"/>
        </w:rPr>
        <w:t>Ejecuta: El alumno ejecuta, al menos una vez, las acciones relacionadas con el contenido/ habilidad</w:t>
      </w:r>
    </w:p>
    <w:p w14:paraId="1FA01CAF" w14:textId="77777777" w:rsidR="00FC1355" w:rsidRPr="00F85C09" w:rsidRDefault="00FC1355" w:rsidP="00FC1355">
      <w:pPr>
        <w:rPr>
          <w:sz w:val="22"/>
          <w:szCs w:val="22"/>
        </w:rPr>
      </w:pPr>
    </w:p>
    <w:tbl>
      <w:tblPr>
        <w:tblW w:w="8289" w:type="dxa"/>
        <w:tblInd w:w="75" w:type="dxa"/>
        <w:tblCellMar>
          <w:left w:w="70" w:type="dxa"/>
          <w:right w:w="70" w:type="dxa"/>
        </w:tblCellMar>
        <w:tblLook w:val="04A0" w:firstRow="1" w:lastRow="0" w:firstColumn="1" w:lastColumn="0" w:noHBand="0" w:noVBand="1"/>
      </w:tblPr>
      <w:tblGrid>
        <w:gridCol w:w="4531"/>
        <w:gridCol w:w="971"/>
        <w:gridCol w:w="935"/>
        <w:gridCol w:w="1006"/>
        <w:gridCol w:w="846"/>
      </w:tblGrid>
      <w:tr w:rsidR="00FC1355" w:rsidRPr="00F85C09" w14:paraId="31A26145" w14:textId="77777777" w:rsidTr="00B61A37">
        <w:trPr>
          <w:trHeight w:val="300"/>
        </w:trPr>
        <w:tc>
          <w:tcPr>
            <w:tcW w:w="828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C793991" w14:textId="77777777" w:rsidR="00FC1355" w:rsidRPr="00F85C09" w:rsidRDefault="00FC1355" w:rsidP="00B61A37">
            <w:pPr>
              <w:suppressAutoHyphens w:val="0"/>
              <w:rPr>
                <w:b/>
                <w:bCs/>
                <w:color w:val="000000"/>
                <w:sz w:val="20"/>
                <w:szCs w:val="20"/>
                <w:lang w:val="es-AR" w:eastAsia="es-AR"/>
              </w:rPr>
            </w:pPr>
            <w:r w:rsidRPr="00F85C09">
              <w:rPr>
                <w:b/>
                <w:bCs/>
                <w:color w:val="000000"/>
                <w:sz w:val="20"/>
                <w:szCs w:val="20"/>
                <w:lang w:val="es-AR" w:eastAsia="es-AR"/>
              </w:rPr>
              <w:t>Formación Básica</w:t>
            </w:r>
          </w:p>
        </w:tc>
      </w:tr>
      <w:tr w:rsidR="00FC1355" w:rsidRPr="00F85C09" w14:paraId="2AAD672D"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D7A55A1"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Contenidos y habilidades</w:t>
            </w:r>
          </w:p>
        </w:tc>
        <w:tc>
          <w:tcPr>
            <w:tcW w:w="971" w:type="dxa"/>
            <w:tcBorders>
              <w:top w:val="nil"/>
              <w:left w:val="nil"/>
              <w:bottom w:val="single" w:sz="4" w:space="0" w:color="auto"/>
              <w:right w:val="single" w:sz="4" w:space="0" w:color="auto"/>
            </w:tcBorders>
            <w:shd w:val="clear" w:color="auto" w:fill="auto"/>
            <w:noWrap/>
            <w:vAlign w:val="bottom"/>
            <w:hideMark/>
          </w:tcPr>
          <w:p w14:paraId="1933D8DB"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Aprende</w:t>
            </w:r>
          </w:p>
        </w:tc>
        <w:tc>
          <w:tcPr>
            <w:tcW w:w="935" w:type="dxa"/>
            <w:tcBorders>
              <w:top w:val="nil"/>
              <w:left w:val="nil"/>
              <w:bottom w:val="single" w:sz="4" w:space="0" w:color="auto"/>
              <w:right w:val="single" w:sz="4" w:space="0" w:color="auto"/>
            </w:tcBorders>
            <w:shd w:val="clear" w:color="auto" w:fill="auto"/>
            <w:noWrap/>
            <w:vAlign w:val="bottom"/>
            <w:hideMark/>
          </w:tcPr>
          <w:p w14:paraId="75131B74"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Observa</w:t>
            </w:r>
          </w:p>
        </w:tc>
        <w:tc>
          <w:tcPr>
            <w:tcW w:w="1006" w:type="dxa"/>
            <w:tcBorders>
              <w:top w:val="nil"/>
              <w:left w:val="nil"/>
              <w:bottom w:val="single" w:sz="4" w:space="0" w:color="auto"/>
              <w:right w:val="single" w:sz="4" w:space="0" w:color="auto"/>
            </w:tcBorders>
            <w:shd w:val="clear" w:color="auto" w:fill="auto"/>
            <w:noWrap/>
            <w:vAlign w:val="bottom"/>
            <w:hideMark/>
          </w:tcPr>
          <w:p w14:paraId="79111F6F"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Resuelve</w:t>
            </w:r>
          </w:p>
        </w:tc>
        <w:tc>
          <w:tcPr>
            <w:tcW w:w="842" w:type="dxa"/>
            <w:tcBorders>
              <w:top w:val="nil"/>
              <w:left w:val="nil"/>
              <w:bottom w:val="single" w:sz="4" w:space="0" w:color="auto"/>
              <w:right w:val="single" w:sz="4" w:space="0" w:color="auto"/>
            </w:tcBorders>
            <w:shd w:val="clear" w:color="auto" w:fill="auto"/>
            <w:noWrap/>
            <w:vAlign w:val="bottom"/>
            <w:hideMark/>
          </w:tcPr>
          <w:p w14:paraId="20EFCD8D"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Ejecuta</w:t>
            </w:r>
          </w:p>
        </w:tc>
      </w:tr>
      <w:tr w:rsidR="00FC1355" w:rsidRPr="00F85C09" w14:paraId="1F6F433E" w14:textId="77777777" w:rsidTr="00B61A37">
        <w:trPr>
          <w:trHeight w:val="12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595BF1BA"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 Lógica matemática y conjuntos. Análisis combinatorio. Matrices y sistemas de ecuaciones lineales. Funciones. Límites, derivadas e integrales. Ecuaciones diferenciales. Geometría analítica. Algebra vectorial.</w:t>
            </w:r>
          </w:p>
        </w:tc>
        <w:tc>
          <w:tcPr>
            <w:tcW w:w="971" w:type="dxa"/>
            <w:tcBorders>
              <w:top w:val="nil"/>
              <w:left w:val="nil"/>
              <w:bottom w:val="single" w:sz="4" w:space="0" w:color="auto"/>
              <w:right w:val="single" w:sz="4" w:space="0" w:color="auto"/>
            </w:tcBorders>
            <w:shd w:val="clear" w:color="auto" w:fill="auto"/>
            <w:noWrap/>
            <w:vAlign w:val="bottom"/>
            <w:hideMark/>
          </w:tcPr>
          <w:p w14:paraId="3755583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60271D0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791CC4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0F5733E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4F87AD5C"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A7373F3"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2. Transmisión del calor e interacción de la radiación con la materia. Fotometría. Electricidad y magnetismo. Estática y dinámica de los fluidos. Fenómenos de superficie y de transporte. Mecánica aplicada.</w:t>
            </w:r>
          </w:p>
        </w:tc>
        <w:tc>
          <w:tcPr>
            <w:tcW w:w="971" w:type="dxa"/>
            <w:tcBorders>
              <w:top w:val="nil"/>
              <w:left w:val="nil"/>
              <w:bottom w:val="single" w:sz="4" w:space="0" w:color="auto"/>
              <w:right w:val="single" w:sz="4" w:space="0" w:color="auto"/>
            </w:tcBorders>
            <w:shd w:val="clear" w:color="auto" w:fill="auto"/>
            <w:noWrap/>
            <w:vAlign w:val="bottom"/>
            <w:hideMark/>
          </w:tcPr>
          <w:p w14:paraId="0A33DD4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02BC1EB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5F3485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612B271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16F20AB2" w14:textId="77777777" w:rsidTr="00B61A37">
        <w:trPr>
          <w:trHeight w:val="12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3127153"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3. Estadística descriptiva. Probabilidad y variable aleatoria. Muestreo estadístico. Inferencia estadística. Análisis de correlación y de regresión. Test paramétricos y no paramétricos. Análisis de varianza. Modelos estadísticos. Diseño de experimentos.</w:t>
            </w:r>
          </w:p>
        </w:tc>
        <w:tc>
          <w:tcPr>
            <w:tcW w:w="971" w:type="dxa"/>
            <w:tcBorders>
              <w:top w:val="nil"/>
              <w:left w:val="nil"/>
              <w:bottom w:val="single" w:sz="4" w:space="0" w:color="auto"/>
              <w:right w:val="single" w:sz="4" w:space="0" w:color="auto"/>
            </w:tcBorders>
            <w:shd w:val="clear" w:color="auto" w:fill="auto"/>
            <w:noWrap/>
            <w:vAlign w:val="bottom"/>
            <w:hideMark/>
          </w:tcPr>
          <w:p w14:paraId="15923AE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25EA307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451434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5C8FE286"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91B2711" w14:textId="77777777" w:rsidTr="00B61A37">
        <w:trPr>
          <w:trHeight w:val="15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5E91043C"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 xml:space="preserve">4. Estructura electrónica y clasificación periódica. Soluciones y propiedades </w:t>
            </w:r>
            <w:proofErr w:type="spellStart"/>
            <w:r w:rsidRPr="00F85C09">
              <w:rPr>
                <w:color w:val="000000"/>
                <w:sz w:val="20"/>
                <w:szCs w:val="20"/>
                <w:lang w:val="es-AR" w:eastAsia="es-AR"/>
              </w:rPr>
              <w:t>coligativas</w:t>
            </w:r>
            <w:proofErr w:type="spellEnd"/>
            <w:r w:rsidRPr="00F85C09">
              <w:rPr>
                <w:color w:val="000000"/>
                <w:sz w:val="20"/>
                <w:szCs w:val="20"/>
                <w:lang w:val="es-AR" w:eastAsia="es-AR"/>
              </w:rPr>
              <w:t>. Termoquímica. Electroquímica. Equilibrio químico e iónico. Estructura del átomo de carbono y orbitales atómicos y moleculares. Grupos funcionales. Análisis químicos y físico químicos de interés agronómico.</w:t>
            </w:r>
          </w:p>
        </w:tc>
        <w:tc>
          <w:tcPr>
            <w:tcW w:w="971" w:type="dxa"/>
            <w:tcBorders>
              <w:top w:val="nil"/>
              <w:left w:val="nil"/>
              <w:bottom w:val="single" w:sz="4" w:space="0" w:color="auto"/>
              <w:right w:val="single" w:sz="4" w:space="0" w:color="auto"/>
            </w:tcBorders>
            <w:shd w:val="clear" w:color="auto" w:fill="auto"/>
            <w:noWrap/>
            <w:vAlign w:val="bottom"/>
            <w:hideMark/>
          </w:tcPr>
          <w:p w14:paraId="7C5C6D2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00D3641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8B32C0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1CADF84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40EF2D4D"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1B69E82"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5. Estructura y metabolismo de biomoléculas. Fotosíntesis y respiración.</w:t>
            </w:r>
          </w:p>
        </w:tc>
        <w:tc>
          <w:tcPr>
            <w:tcW w:w="971" w:type="dxa"/>
            <w:tcBorders>
              <w:top w:val="nil"/>
              <w:left w:val="nil"/>
              <w:bottom w:val="single" w:sz="4" w:space="0" w:color="auto"/>
              <w:right w:val="single" w:sz="4" w:space="0" w:color="auto"/>
            </w:tcBorders>
            <w:shd w:val="clear" w:color="auto" w:fill="auto"/>
            <w:noWrap/>
            <w:vAlign w:val="bottom"/>
            <w:hideMark/>
          </w:tcPr>
          <w:p w14:paraId="55EB80D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46BAD156"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7FDAC2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29C335A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28A95F8"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2A9BBB0"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6. Biología celular.</w:t>
            </w:r>
          </w:p>
        </w:tc>
        <w:tc>
          <w:tcPr>
            <w:tcW w:w="971" w:type="dxa"/>
            <w:tcBorders>
              <w:top w:val="nil"/>
              <w:left w:val="nil"/>
              <w:bottom w:val="single" w:sz="4" w:space="0" w:color="auto"/>
              <w:right w:val="single" w:sz="4" w:space="0" w:color="auto"/>
            </w:tcBorders>
            <w:shd w:val="clear" w:color="auto" w:fill="auto"/>
            <w:noWrap/>
            <w:vAlign w:val="bottom"/>
            <w:hideMark/>
          </w:tcPr>
          <w:p w14:paraId="34922B2D"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668F27D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CF7B8A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667285F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06DE09A8"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9A8363E"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lastRenderedPageBreak/>
              <w:t>7. Morfología vegetal. Adaptaciones. Biología reproductiva. Ciclos de vida de las especies vegetales de interés agronómico. Botánica sistemática de especies de interés agronómico.</w:t>
            </w:r>
          </w:p>
        </w:tc>
        <w:tc>
          <w:tcPr>
            <w:tcW w:w="971" w:type="dxa"/>
            <w:tcBorders>
              <w:top w:val="nil"/>
              <w:left w:val="nil"/>
              <w:bottom w:val="single" w:sz="4" w:space="0" w:color="auto"/>
              <w:right w:val="single" w:sz="4" w:space="0" w:color="auto"/>
            </w:tcBorders>
            <w:shd w:val="clear" w:color="auto" w:fill="auto"/>
            <w:noWrap/>
            <w:vAlign w:val="bottom"/>
            <w:hideMark/>
          </w:tcPr>
          <w:p w14:paraId="3535B89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68F88C4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22A0B1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41F8F50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3153172F" w14:textId="77777777" w:rsidTr="00B61A37">
        <w:trPr>
          <w:trHeight w:val="300"/>
        </w:trPr>
        <w:tc>
          <w:tcPr>
            <w:tcW w:w="4531" w:type="dxa"/>
            <w:tcBorders>
              <w:top w:val="nil"/>
              <w:left w:val="nil"/>
              <w:bottom w:val="nil"/>
              <w:right w:val="nil"/>
            </w:tcBorders>
            <w:shd w:val="clear" w:color="auto" w:fill="auto"/>
            <w:vAlign w:val="bottom"/>
            <w:hideMark/>
          </w:tcPr>
          <w:p w14:paraId="0F253745" w14:textId="77777777" w:rsidR="00FC1355" w:rsidRPr="00F85C09" w:rsidRDefault="00FC1355" w:rsidP="00B61A37">
            <w:pPr>
              <w:suppressAutoHyphens w:val="0"/>
              <w:rPr>
                <w:color w:val="000000"/>
                <w:sz w:val="20"/>
                <w:szCs w:val="20"/>
                <w:lang w:val="es-AR" w:eastAsia="es-AR"/>
              </w:rPr>
            </w:pPr>
          </w:p>
        </w:tc>
        <w:tc>
          <w:tcPr>
            <w:tcW w:w="971" w:type="dxa"/>
            <w:tcBorders>
              <w:top w:val="nil"/>
              <w:left w:val="nil"/>
              <w:bottom w:val="nil"/>
              <w:right w:val="nil"/>
            </w:tcBorders>
            <w:shd w:val="clear" w:color="auto" w:fill="auto"/>
            <w:noWrap/>
            <w:vAlign w:val="bottom"/>
            <w:hideMark/>
          </w:tcPr>
          <w:p w14:paraId="21C5FF40" w14:textId="77777777" w:rsidR="00FC1355" w:rsidRPr="00F85C09" w:rsidRDefault="00FC1355" w:rsidP="00B61A37">
            <w:pPr>
              <w:suppressAutoHyphens w:val="0"/>
              <w:rPr>
                <w:sz w:val="20"/>
                <w:szCs w:val="20"/>
                <w:lang w:val="es-AR" w:eastAsia="es-AR"/>
              </w:rPr>
            </w:pPr>
          </w:p>
        </w:tc>
        <w:tc>
          <w:tcPr>
            <w:tcW w:w="935" w:type="dxa"/>
            <w:tcBorders>
              <w:top w:val="nil"/>
              <w:left w:val="nil"/>
              <w:bottom w:val="nil"/>
              <w:right w:val="nil"/>
            </w:tcBorders>
            <w:shd w:val="clear" w:color="auto" w:fill="auto"/>
            <w:noWrap/>
            <w:vAlign w:val="bottom"/>
            <w:hideMark/>
          </w:tcPr>
          <w:p w14:paraId="43DE0208" w14:textId="77777777" w:rsidR="00FC1355" w:rsidRPr="00F85C09" w:rsidRDefault="00FC1355" w:rsidP="00B61A37">
            <w:pPr>
              <w:suppressAutoHyphens w:val="0"/>
              <w:rPr>
                <w:sz w:val="20"/>
                <w:szCs w:val="20"/>
                <w:lang w:val="es-AR" w:eastAsia="es-AR"/>
              </w:rPr>
            </w:pPr>
          </w:p>
        </w:tc>
        <w:tc>
          <w:tcPr>
            <w:tcW w:w="1006" w:type="dxa"/>
            <w:tcBorders>
              <w:top w:val="nil"/>
              <w:left w:val="nil"/>
              <w:bottom w:val="nil"/>
              <w:right w:val="nil"/>
            </w:tcBorders>
            <w:shd w:val="clear" w:color="auto" w:fill="auto"/>
            <w:noWrap/>
            <w:vAlign w:val="bottom"/>
            <w:hideMark/>
          </w:tcPr>
          <w:p w14:paraId="3700C732" w14:textId="77777777" w:rsidR="00FC1355" w:rsidRPr="00F85C09" w:rsidRDefault="00FC1355" w:rsidP="00B61A37">
            <w:pPr>
              <w:suppressAutoHyphens w:val="0"/>
              <w:rPr>
                <w:sz w:val="20"/>
                <w:szCs w:val="20"/>
                <w:lang w:val="es-AR" w:eastAsia="es-AR"/>
              </w:rPr>
            </w:pPr>
          </w:p>
        </w:tc>
        <w:tc>
          <w:tcPr>
            <w:tcW w:w="842" w:type="dxa"/>
            <w:tcBorders>
              <w:top w:val="nil"/>
              <w:left w:val="nil"/>
              <w:bottom w:val="nil"/>
              <w:right w:val="nil"/>
            </w:tcBorders>
            <w:shd w:val="clear" w:color="auto" w:fill="auto"/>
            <w:noWrap/>
            <w:vAlign w:val="bottom"/>
            <w:hideMark/>
          </w:tcPr>
          <w:p w14:paraId="33E69E49" w14:textId="77777777" w:rsidR="00FC1355" w:rsidRPr="00F85C09" w:rsidRDefault="00FC1355" w:rsidP="00B61A37">
            <w:pPr>
              <w:suppressAutoHyphens w:val="0"/>
              <w:rPr>
                <w:sz w:val="20"/>
                <w:szCs w:val="20"/>
                <w:lang w:val="es-AR" w:eastAsia="es-AR"/>
              </w:rPr>
            </w:pPr>
          </w:p>
        </w:tc>
      </w:tr>
      <w:tr w:rsidR="00FC1355" w:rsidRPr="00F85C09" w14:paraId="1F1275D9" w14:textId="77777777" w:rsidTr="00B61A37">
        <w:trPr>
          <w:trHeight w:val="300"/>
        </w:trPr>
        <w:tc>
          <w:tcPr>
            <w:tcW w:w="828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BAD368C" w14:textId="77777777" w:rsidR="00FC1355" w:rsidRPr="00F85C09" w:rsidRDefault="00FC1355" w:rsidP="00B61A37">
            <w:pPr>
              <w:suppressAutoHyphens w:val="0"/>
              <w:rPr>
                <w:b/>
                <w:bCs/>
                <w:color w:val="000000"/>
                <w:sz w:val="20"/>
                <w:szCs w:val="20"/>
                <w:lang w:val="es-AR" w:eastAsia="es-AR"/>
              </w:rPr>
            </w:pPr>
            <w:r w:rsidRPr="00F85C09">
              <w:rPr>
                <w:b/>
                <w:bCs/>
                <w:color w:val="000000"/>
                <w:sz w:val="20"/>
                <w:szCs w:val="20"/>
                <w:lang w:val="es-AR" w:eastAsia="es-AR"/>
              </w:rPr>
              <w:t>Formación Aplicada</w:t>
            </w:r>
          </w:p>
        </w:tc>
      </w:tr>
      <w:tr w:rsidR="00FC1355" w:rsidRPr="00F85C09" w14:paraId="1E383237"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23FC945"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Contenidos y habilidades</w:t>
            </w:r>
          </w:p>
        </w:tc>
        <w:tc>
          <w:tcPr>
            <w:tcW w:w="971" w:type="dxa"/>
            <w:tcBorders>
              <w:top w:val="nil"/>
              <w:left w:val="nil"/>
              <w:bottom w:val="single" w:sz="4" w:space="0" w:color="auto"/>
              <w:right w:val="single" w:sz="4" w:space="0" w:color="auto"/>
            </w:tcBorders>
            <w:shd w:val="clear" w:color="auto" w:fill="auto"/>
            <w:noWrap/>
            <w:vAlign w:val="bottom"/>
            <w:hideMark/>
          </w:tcPr>
          <w:p w14:paraId="041921D4"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Aprende</w:t>
            </w:r>
          </w:p>
        </w:tc>
        <w:tc>
          <w:tcPr>
            <w:tcW w:w="935" w:type="dxa"/>
            <w:tcBorders>
              <w:top w:val="nil"/>
              <w:left w:val="nil"/>
              <w:bottom w:val="single" w:sz="4" w:space="0" w:color="auto"/>
              <w:right w:val="single" w:sz="4" w:space="0" w:color="auto"/>
            </w:tcBorders>
            <w:shd w:val="clear" w:color="auto" w:fill="auto"/>
            <w:noWrap/>
            <w:vAlign w:val="bottom"/>
            <w:hideMark/>
          </w:tcPr>
          <w:p w14:paraId="5333799D"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Observa</w:t>
            </w:r>
          </w:p>
        </w:tc>
        <w:tc>
          <w:tcPr>
            <w:tcW w:w="1006" w:type="dxa"/>
            <w:tcBorders>
              <w:top w:val="nil"/>
              <w:left w:val="nil"/>
              <w:bottom w:val="single" w:sz="4" w:space="0" w:color="auto"/>
              <w:right w:val="single" w:sz="4" w:space="0" w:color="auto"/>
            </w:tcBorders>
            <w:shd w:val="clear" w:color="auto" w:fill="auto"/>
            <w:noWrap/>
            <w:vAlign w:val="bottom"/>
            <w:hideMark/>
          </w:tcPr>
          <w:p w14:paraId="78CD4D54"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Resuelve</w:t>
            </w:r>
          </w:p>
        </w:tc>
        <w:tc>
          <w:tcPr>
            <w:tcW w:w="842" w:type="dxa"/>
            <w:tcBorders>
              <w:top w:val="nil"/>
              <w:left w:val="nil"/>
              <w:bottom w:val="single" w:sz="4" w:space="0" w:color="auto"/>
              <w:right w:val="single" w:sz="4" w:space="0" w:color="auto"/>
            </w:tcBorders>
            <w:shd w:val="clear" w:color="auto" w:fill="auto"/>
            <w:noWrap/>
            <w:vAlign w:val="bottom"/>
            <w:hideMark/>
          </w:tcPr>
          <w:p w14:paraId="771C92C9"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Ejecuta</w:t>
            </w:r>
          </w:p>
        </w:tc>
      </w:tr>
      <w:tr w:rsidR="00FC1355" w:rsidRPr="00F85C09" w14:paraId="18291467"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6CEB31EF"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 xml:space="preserve">1. Ecología de </w:t>
            </w:r>
            <w:proofErr w:type="spellStart"/>
            <w:r w:rsidRPr="00F85C09">
              <w:rPr>
                <w:color w:val="000000"/>
                <w:sz w:val="20"/>
                <w:szCs w:val="20"/>
                <w:lang w:val="es-AR" w:eastAsia="es-AR"/>
              </w:rPr>
              <w:t>agroecosistemas</w:t>
            </w:r>
            <w:proofErr w:type="spellEnd"/>
            <w:r w:rsidRPr="00F85C09">
              <w:rPr>
                <w:color w:val="000000"/>
                <w:sz w:val="20"/>
                <w:szCs w:val="20"/>
                <w:lang w:val="es-AR" w:eastAsia="es-AR"/>
              </w:rPr>
              <w:t>. Sustentabilidad: indicadores y evaluación.</w:t>
            </w:r>
          </w:p>
        </w:tc>
        <w:tc>
          <w:tcPr>
            <w:tcW w:w="971" w:type="dxa"/>
            <w:tcBorders>
              <w:top w:val="nil"/>
              <w:left w:val="nil"/>
              <w:bottom w:val="single" w:sz="4" w:space="0" w:color="auto"/>
              <w:right w:val="single" w:sz="4" w:space="0" w:color="auto"/>
            </w:tcBorders>
            <w:shd w:val="clear" w:color="auto" w:fill="auto"/>
            <w:noWrap/>
            <w:vAlign w:val="bottom"/>
            <w:hideMark/>
          </w:tcPr>
          <w:p w14:paraId="15E7826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6D81941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F1AE97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667B02D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659F6850"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B007786"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2. Enfermedades de cultivos de importancia zootécnica. Epidemiología. Mecanismos de defensa.</w:t>
            </w:r>
          </w:p>
        </w:tc>
        <w:tc>
          <w:tcPr>
            <w:tcW w:w="971" w:type="dxa"/>
            <w:tcBorders>
              <w:top w:val="nil"/>
              <w:left w:val="nil"/>
              <w:bottom w:val="single" w:sz="4" w:space="0" w:color="auto"/>
              <w:right w:val="single" w:sz="4" w:space="0" w:color="auto"/>
            </w:tcBorders>
            <w:shd w:val="clear" w:color="auto" w:fill="auto"/>
            <w:noWrap/>
            <w:vAlign w:val="bottom"/>
            <w:hideMark/>
          </w:tcPr>
          <w:p w14:paraId="5BF6542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14073B6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47EB316"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3BA9369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1431260A"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F71A6C5"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3. Plagas animales de importancia en la producción agropecuaria. Especies benéficas y perjudiciales. Interacción fitófago-planta.</w:t>
            </w:r>
          </w:p>
        </w:tc>
        <w:tc>
          <w:tcPr>
            <w:tcW w:w="971" w:type="dxa"/>
            <w:tcBorders>
              <w:top w:val="nil"/>
              <w:left w:val="nil"/>
              <w:bottom w:val="single" w:sz="4" w:space="0" w:color="auto"/>
              <w:right w:val="single" w:sz="4" w:space="0" w:color="auto"/>
            </w:tcBorders>
            <w:shd w:val="clear" w:color="auto" w:fill="auto"/>
            <w:noWrap/>
            <w:vAlign w:val="bottom"/>
            <w:hideMark/>
          </w:tcPr>
          <w:p w14:paraId="3617A80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449549C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E3BB36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435E500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4D421A33"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C8D0D06"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4. Malezas. Dinámica poblacional de malezas. Competencia cultivo-malezas.</w:t>
            </w:r>
          </w:p>
        </w:tc>
        <w:tc>
          <w:tcPr>
            <w:tcW w:w="971" w:type="dxa"/>
            <w:tcBorders>
              <w:top w:val="nil"/>
              <w:left w:val="nil"/>
              <w:bottom w:val="single" w:sz="4" w:space="0" w:color="auto"/>
              <w:right w:val="single" w:sz="4" w:space="0" w:color="auto"/>
            </w:tcBorders>
            <w:shd w:val="clear" w:color="auto" w:fill="auto"/>
            <w:noWrap/>
            <w:vAlign w:val="bottom"/>
            <w:hideMark/>
          </w:tcPr>
          <w:p w14:paraId="0A396C4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57FBDC7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445F16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3A4A3E3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7B6A625A"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BF3FC47"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 xml:space="preserve">5. Principios culturales, genéticos, químicos, físicos y biológicos para el control de plagas animales, enfermedades y malezas. Productos fitosanitarios y </w:t>
            </w:r>
            <w:proofErr w:type="spellStart"/>
            <w:r w:rsidRPr="00F85C09">
              <w:rPr>
                <w:color w:val="000000"/>
                <w:sz w:val="20"/>
                <w:szCs w:val="20"/>
                <w:lang w:val="es-AR" w:eastAsia="es-AR"/>
              </w:rPr>
              <w:t>domisanitarios</w:t>
            </w:r>
            <w:proofErr w:type="spellEnd"/>
            <w:r w:rsidRPr="00F85C09">
              <w:rPr>
                <w:color w:val="000000"/>
                <w:sz w:val="20"/>
                <w:szCs w:val="20"/>
                <w:lang w:val="es-AR" w:eastAsia="es-AR"/>
              </w:rPr>
              <w:t>. Toxicología y residuos.</w:t>
            </w:r>
          </w:p>
        </w:tc>
        <w:tc>
          <w:tcPr>
            <w:tcW w:w="971" w:type="dxa"/>
            <w:tcBorders>
              <w:top w:val="nil"/>
              <w:left w:val="nil"/>
              <w:bottom w:val="single" w:sz="4" w:space="0" w:color="auto"/>
              <w:right w:val="single" w:sz="4" w:space="0" w:color="auto"/>
            </w:tcBorders>
            <w:shd w:val="clear" w:color="auto" w:fill="auto"/>
            <w:noWrap/>
            <w:vAlign w:val="bottom"/>
            <w:hideMark/>
          </w:tcPr>
          <w:p w14:paraId="5A22234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6AAF715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79D0D8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0F1D8B0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3303903A"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B4C115B"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6. Transmisión del material hereditario. Genética de poblaciones y evolución. Recursos genéticos.</w:t>
            </w:r>
          </w:p>
        </w:tc>
        <w:tc>
          <w:tcPr>
            <w:tcW w:w="971" w:type="dxa"/>
            <w:tcBorders>
              <w:top w:val="nil"/>
              <w:left w:val="nil"/>
              <w:bottom w:val="single" w:sz="4" w:space="0" w:color="auto"/>
              <w:right w:val="single" w:sz="4" w:space="0" w:color="auto"/>
            </w:tcBorders>
            <w:shd w:val="clear" w:color="auto" w:fill="auto"/>
            <w:noWrap/>
            <w:vAlign w:val="bottom"/>
            <w:hideMark/>
          </w:tcPr>
          <w:p w14:paraId="704290D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44BC996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25698F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1F37995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4D50BFE"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AC0DC2F"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7. Fisiología de plantas de interés agropecuario. Nutrición vegetal.</w:t>
            </w:r>
          </w:p>
        </w:tc>
        <w:tc>
          <w:tcPr>
            <w:tcW w:w="971" w:type="dxa"/>
            <w:tcBorders>
              <w:top w:val="nil"/>
              <w:left w:val="nil"/>
              <w:bottom w:val="single" w:sz="4" w:space="0" w:color="auto"/>
              <w:right w:val="single" w:sz="4" w:space="0" w:color="auto"/>
            </w:tcBorders>
            <w:shd w:val="clear" w:color="auto" w:fill="auto"/>
            <w:noWrap/>
            <w:vAlign w:val="bottom"/>
            <w:hideMark/>
          </w:tcPr>
          <w:p w14:paraId="43CBCC1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7C627AF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913DD9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3A29134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71B390D8"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C39E585"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8. Anatomía y Fisiología de las principales especies de interés agropecuario. Nutrición y alimentación.</w:t>
            </w:r>
          </w:p>
        </w:tc>
        <w:tc>
          <w:tcPr>
            <w:tcW w:w="971" w:type="dxa"/>
            <w:tcBorders>
              <w:top w:val="nil"/>
              <w:left w:val="nil"/>
              <w:bottom w:val="single" w:sz="4" w:space="0" w:color="auto"/>
              <w:right w:val="single" w:sz="4" w:space="0" w:color="auto"/>
            </w:tcBorders>
            <w:shd w:val="clear" w:color="auto" w:fill="auto"/>
            <w:noWrap/>
            <w:vAlign w:val="bottom"/>
            <w:hideMark/>
          </w:tcPr>
          <w:p w14:paraId="2426D56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00D622E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205676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145DE8A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FA2EADB"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0C890D1"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9. Física, química y morfología de suelos. Usos de suelos y procesos de degradación. Diagnóstico y tecnologías de fertilización. Hidrología de interés agronómico. Riego y drenaje.</w:t>
            </w:r>
          </w:p>
        </w:tc>
        <w:tc>
          <w:tcPr>
            <w:tcW w:w="971" w:type="dxa"/>
            <w:tcBorders>
              <w:top w:val="nil"/>
              <w:left w:val="nil"/>
              <w:bottom w:val="single" w:sz="4" w:space="0" w:color="auto"/>
              <w:right w:val="single" w:sz="4" w:space="0" w:color="auto"/>
            </w:tcBorders>
            <w:shd w:val="clear" w:color="auto" w:fill="auto"/>
            <w:noWrap/>
            <w:vAlign w:val="bottom"/>
            <w:hideMark/>
          </w:tcPr>
          <w:p w14:paraId="796851CD"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3217284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D71CB25"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518B149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EC03262"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818BE43"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10. Microbiología agrícola.</w:t>
            </w:r>
          </w:p>
        </w:tc>
        <w:tc>
          <w:tcPr>
            <w:tcW w:w="971" w:type="dxa"/>
            <w:tcBorders>
              <w:top w:val="nil"/>
              <w:left w:val="nil"/>
              <w:bottom w:val="single" w:sz="4" w:space="0" w:color="auto"/>
              <w:right w:val="single" w:sz="4" w:space="0" w:color="auto"/>
            </w:tcBorders>
            <w:shd w:val="clear" w:color="auto" w:fill="auto"/>
            <w:noWrap/>
            <w:vAlign w:val="bottom"/>
            <w:hideMark/>
          </w:tcPr>
          <w:p w14:paraId="3847B6A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3236115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F44CC3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6D5B32F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11231063"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E59BA0A"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 xml:space="preserve">11. </w:t>
            </w:r>
            <w:proofErr w:type="spellStart"/>
            <w:r w:rsidRPr="00F85C09">
              <w:rPr>
                <w:color w:val="000000"/>
                <w:sz w:val="20"/>
                <w:szCs w:val="20"/>
                <w:lang w:val="es-AR" w:eastAsia="es-AR"/>
              </w:rPr>
              <w:t>Agroclimatología</w:t>
            </w:r>
            <w:proofErr w:type="spellEnd"/>
            <w:r w:rsidRPr="00F85C09">
              <w:rPr>
                <w:color w:val="000000"/>
                <w:sz w:val="20"/>
                <w:szCs w:val="20"/>
                <w:lang w:val="es-AR" w:eastAsia="es-AR"/>
              </w:rPr>
              <w:t>.</w:t>
            </w:r>
          </w:p>
        </w:tc>
        <w:tc>
          <w:tcPr>
            <w:tcW w:w="971" w:type="dxa"/>
            <w:tcBorders>
              <w:top w:val="nil"/>
              <w:left w:val="nil"/>
              <w:bottom w:val="single" w:sz="4" w:space="0" w:color="auto"/>
              <w:right w:val="single" w:sz="4" w:space="0" w:color="auto"/>
            </w:tcBorders>
            <w:shd w:val="clear" w:color="auto" w:fill="auto"/>
            <w:noWrap/>
            <w:vAlign w:val="bottom"/>
            <w:hideMark/>
          </w:tcPr>
          <w:p w14:paraId="2342BC5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524043F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67C96A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74AC4D6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67148F6A"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9386C07"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12. Maquinarias y tecnologías de uso agropecuario.</w:t>
            </w:r>
          </w:p>
        </w:tc>
        <w:tc>
          <w:tcPr>
            <w:tcW w:w="971" w:type="dxa"/>
            <w:tcBorders>
              <w:top w:val="nil"/>
              <w:left w:val="nil"/>
              <w:bottom w:val="single" w:sz="4" w:space="0" w:color="auto"/>
              <w:right w:val="single" w:sz="4" w:space="0" w:color="auto"/>
            </w:tcBorders>
            <w:shd w:val="clear" w:color="auto" w:fill="auto"/>
            <w:noWrap/>
            <w:vAlign w:val="bottom"/>
            <w:hideMark/>
          </w:tcPr>
          <w:p w14:paraId="5494F5A6"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71A0C87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037F51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3DC26E7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2AE2DA71"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ACEBA97"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13. Desarrollo rural sustentable. Sociología y Extensión rural.</w:t>
            </w:r>
          </w:p>
        </w:tc>
        <w:tc>
          <w:tcPr>
            <w:tcW w:w="971" w:type="dxa"/>
            <w:tcBorders>
              <w:top w:val="nil"/>
              <w:left w:val="nil"/>
              <w:bottom w:val="single" w:sz="4" w:space="0" w:color="auto"/>
              <w:right w:val="single" w:sz="4" w:space="0" w:color="auto"/>
            </w:tcBorders>
            <w:shd w:val="clear" w:color="auto" w:fill="auto"/>
            <w:noWrap/>
            <w:vAlign w:val="bottom"/>
            <w:hideMark/>
          </w:tcPr>
          <w:p w14:paraId="07D8E79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2739FA5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6462EC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7D7C76B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A985EDD"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5BE2EF0D"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14. Economía y administración agrarias. Unidad económica y subdivisión parcelaria. Políticas agropecuarias. Ordenamiento territorial</w:t>
            </w:r>
          </w:p>
        </w:tc>
        <w:tc>
          <w:tcPr>
            <w:tcW w:w="971" w:type="dxa"/>
            <w:tcBorders>
              <w:top w:val="nil"/>
              <w:left w:val="nil"/>
              <w:bottom w:val="single" w:sz="4" w:space="0" w:color="auto"/>
              <w:right w:val="single" w:sz="4" w:space="0" w:color="auto"/>
            </w:tcBorders>
            <w:shd w:val="clear" w:color="auto" w:fill="auto"/>
            <w:noWrap/>
            <w:vAlign w:val="bottom"/>
            <w:hideMark/>
          </w:tcPr>
          <w:p w14:paraId="2BF9A2E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22EC832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670C20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0ECFF28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6A02122C" w14:textId="77777777" w:rsidTr="00B61A37">
        <w:trPr>
          <w:trHeight w:val="300"/>
        </w:trPr>
        <w:tc>
          <w:tcPr>
            <w:tcW w:w="4531" w:type="dxa"/>
            <w:tcBorders>
              <w:top w:val="nil"/>
              <w:left w:val="nil"/>
              <w:bottom w:val="nil"/>
              <w:right w:val="nil"/>
            </w:tcBorders>
            <w:shd w:val="clear" w:color="auto" w:fill="auto"/>
            <w:vAlign w:val="bottom"/>
            <w:hideMark/>
          </w:tcPr>
          <w:p w14:paraId="227C301C" w14:textId="77777777" w:rsidR="00FC1355" w:rsidRPr="00F85C09" w:rsidRDefault="00FC1355" w:rsidP="00B61A37">
            <w:pPr>
              <w:suppressAutoHyphens w:val="0"/>
              <w:rPr>
                <w:color w:val="000000"/>
                <w:sz w:val="20"/>
                <w:szCs w:val="20"/>
                <w:lang w:val="es-AR" w:eastAsia="es-AR"/>
              </w:rPr>
            </w:pPr>
          </w:p>
        </w:tc>
        <w:tc>
          <w:tcPr>
            <w:tcW w:w="971" w:type="dxa"/>
            <w:tcBorders>
              <w:top w:val="nil"/>
              <w:left w:val="nil"/>
              <w:bottom w:val="nil"/>
              <w:right w:val="nil"/>
            </w:tcBorders>
            <w:shd w:val="clear" w:color="auto" w:fill="auto"/>
            <w:noWrap/>
            <w:vAlign w:val="bottom"/>
            <w:hideMark/>
          </w:tcPr>
          <w:p w14:paraId="114E6443" w14:textId="77777777" w:rsidR="00FC1355" w:rsidRPr="00F85C09" w:rsidRDefault="00FC1355" w:rsidP="00B61A37">
            <w:pPr>
              <w:suppressAutoHyphens w:val="0"/>
              <w:rPr>
                <w:sz w:val="20"/>
                <w:szCs w:val="20"/>
                <w:lang w:val="es-AR" w:eastAsia="es-AR"/>
              </w:rPr>
            </w:pPr>
          </w:p>
        </w:tc>
        <w:tc>
          <w:tcPr>
            <w:tcW w:w="935" w:type="dxa"/>
            <w:tcBorders>
              <w:top w:val="nil"/>
              <w:left w:val="nil"/>
              <w:bottom w:val="nil"/>
              <w:right w:val="nil"/>
            </w:tcBorders>
            <w:shd w:val="clear" w:color="auto" w:fill="auto"/>
            <w:noWrap/>
            <w:vAlign w:val="bottom"/>
            <w:hideMark/>
          </w:tcPr>
          <w:p w14:paraId="076919C3" w14:textId="77777777" w:rsidR="00FC1355" w:rsidRPr="00F85C09" w:rsidRDefault="00FC1355" w:rsidP="00B61A37">
            <w:pPr>
              <w:suppressAutoHyphens w:val="0"/>
              <w:rPr>
                <w:sz w:val="20"/>
                <w:szCs w:val="20"/>
                <w:lang w:val="es-AR" w:eastAsia="es-AR"/>
              </w:rPr>
            </w:pPr>
          </w:p>
        </w:tc>
        <w:tc>
          <w:tcPr>
            <w:tcW w:w="1006" w:type="dxa"/>
            <w:tcBorders>
              <w:top w:val="nil"/>
              <w:left w:val="nil"/>
              <w:bottom w:val="nil"/>
              <w:right w:val="nil"/>
            </w:tcBorders>
            <w:shd w:val="clear" w:color="auto" w:fill="auto"/>
            <w:noWrap/>
            <w:vAlign w:val="bottom"/>
            <w:hideMark/>
          </w:tcPr>
          <w:p w14:paraId="660E02E3" w14:textId="77777777" w:rsidR="00FC1355" w:rsidRPr="00F85C09" w:rsidRDefault="00FC1355" w:rsidP="00B61A37">
            <w:pPr>
              <w:suppressAutoHyphens w:val="0"/>
              <w:rPr>
                <w:sz w:val="20"/>
                <w:szCs w:val="20"/>
                <w:lang w:val="es-AR" w:eastAsia="es-AR"/>
              </w:rPr>
            </w:pPr>
          </w:p>
        </w:tc>
        <w:tc>
          <w:tcPr>
            <w:tcW w:w="842" w:type="dxa"/>
            <w:tcBorders>
              <w:top w:val="nil"/>
              <w:left w:val="nil"/>
              <w:bottom w:val="nil"/>
              <w:right w:val="nil"/>
            </w:tcBorders>
            <w:shd w:val="clear" w:color="auto" w:fill="auto"/>
            <w:noWrap/>
            <w:vAlign w:val="bottom"/>
            <w:hideMark/>
          </w:tcPr>
          <w:p w14:paraId="4291AF62" w14:textId="77777777" w:rsidR="00FC1355" w:rsidRPr="00F85C09" w:rsidRDefault="00FC1355" w:rsidP="00B61A37">
            <w:pPr>
              <w:suppressAutoHyphens w:val="0"/>
              <w:rPr>
                <w:sz w:val="20"/>
                <w:szCs w:val="20"/>
                <w:lang w:val="es-AR" w:eastAsia="es-AR"/>
              </w:rPr>
            </w:pPr>
          </w:p>
        </w:tc>
      </w:tr>
      <w:tr w:rsidR="00FC1355" w:rsidRPr="00F85C09" w14:paraId="0A1CA394" w14:textId="77777777" w:rsidTr="00B61A37">
        <w:trPr>
          <w:trHeight w:val="300"/>
        </w:trPr>
        <w:tc>
          <w:tcPr>
            <w:tcW w:w="828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C801E70" w14:textId="77777777" w:rsidR="00FC1355" w:rsidRPr="00F85C09" w:rsidRDefault="00FC1355" w:rsidP="00B61A37">
            <w:pPr>
              <w:suppressAutoHyphens w:val="0"/>
              <w:rPr>
                <w:b/>
                <w:bCs/>
                <w:color w:val="000000"/>
                <w:sz w:val="20"/>
                <w:szCs w:val="20"/>
                <w:lang w:val="es-AR" w:eastAsia="es-AR"/>
              </w:rPr>
            </w:pPr>
            <w:r w:rsidRPr="00F85C09">
              <w:rPr>
                <w:b/>
                <w:bCs/>
                <w:color w:val="000000"/>
                <w:sz w:val="20"/>
                <w:szCs w:val="20"/>
                <w:lang w:val="es-AR" w:eastAsia="es-AR"/>
              </w:rPr>
              <w:t>Formación Profesional</w:t>
            </w:r>
          </w:p>
        </w:tc>
      </w:tr>
      <w:tr w:rsidR="00FC1355" w:rsidRPr="00F85C09" w14:paraId="69F00530"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7BC2608"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Contenidos y habilidades</w:t>
            </w:r>
          </w:p>
        </w:tc>
        <w:tc>
          <w:tcPr>
            <w:tcW w:w="971" w:type="dxa"/>
            <w:tcBorders>
              <w:top w:val="nil"/>
              <w:left w:val="nil"/>
              <w:bottom w:val="single" w:sz="4" w:space="0" w:color="auto"/>
              <w:right w:val="single" w:sz="4" w:space="0" w:color="auto"/>
            </w:tcBorders>
            <w:shd w:val="clear" w:color="auto" w:fill="auto"/>
            <w:noWrap/>
            <w:vAlign w:val="bottom"/>
            <w:hideMark/>
          </w:tcPr>
          <w:p w14:paraId="580BBC66"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Aprende</w:t>
            </w:r>
          </w:p>
        </w:tc>
        <w:tc>
          <w:tcPr>
            <w:tcW w:w="935" w:type="dxa"/>
            <w:tcBorders>
              <w:top w:val="nil"/>
              <w:left w:val="nil"/>
              <w:bottom w:val="single" w:sz="4" w:space="0" w:color="auto"/>
              <w:right w:val="single" w:sz="4" w:space="0" w:color="auto"/>
            </w:tcBorders>
            <w:shd w:val="clear" w:color="auto" w:fill="auto"/>
            <w:noWrap/>
            <w:vAlign w:val="bottom"/>
            <w:hideMark/>
          </w:tcPr>
          <w:p w14:paraId="5547776F"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Observa</w:t>
            </w:r>
          </w:p>
        </w:tc>
        <w:tc>
          <w:tcPr>
            <w:tcW w:w="1006" w:type="dxa"/>
            <w:tcBorders>
              <w:top w:val="nil"/>
              <w:left w:val="nil"/>
              <w:bottom w:val="single" w:sz="4" w:space="0" w:color="auto"/>
              <w:right w:val="single" w:sz="4" w:space="0" w:color="auto"/>
            </w:tcBorders>
            <w:shd w:val="clear" w:color="auto" w:fill="auto"/>
            <w:noWrap/>
            <w:vAlign w:val="bottom"/>
            <w:hideMark/>
          </w:tcPr>
          <w:p w14:paraId="31BDCA1F"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Resuelve</w:t>
            </w:r>
          </w:p>
        </w:tc>
        <w:tc>
          <w:tcPr>
            <w:tcW w:w="842" w:type="dxa"/>
            <w:tcBorders>
              <w:top w:val="nil"/>
              <w:left w:val="nil"/>
              <w:bottom w:val="single" w:sz="4" w:space="0" w:color="auto"/>
              <w:right w:val="single" w:sz="4" w:space="0" w:color="auto"/>
            </w:tcBorders>
            <w:shd w:val="clear" w:color="auto" w:fill="auto"/>
            <w:noWrap/>
            <w:vAlign w:val="bottom"/>
            <w:hideMark/>
          </w:tcPr>
          <w:p w14:paraId="58FFD736"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Ejecuta</w:t>
            </w:r>
          </w:p>
        </w:tc>
      </w:tr>
      <w:tr w:rsidR="00FC1355" w:rsidRPr="00F85C09" w14:paraId="20554082"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803E2B9"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 Manejo sustentable de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14:paraId="081D965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721D7E3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07FF26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77840F8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0B1AF614"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01987C32"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2. Gestión y administración de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14:paraId="51E129C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460CD086"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4A8751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7DA0564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46F32057"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45F22BA"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lastRenderedPageBreak/>
              <w:t>3. Manejo de recursos bióticos y abióticos (biota, suelos y aguas).</w:t>
            </w:r>
          </w:p>
        </w:tc>
        <w:tc>
          <w:tcPr>
            <w:tcW w:w="971" w:type="dxa"/>
            <w:tcBorders>
              <w:top w:val="nil"/>
              <w:left w:val="nil"/>
              <w:bottom w:val="single" w:sz="4" w:space="0" w:color="auto"/>
              <w:right w:val="single" w:sz="4" w:space="0" w:color="auto"/>
            </w:tcBorders>
            <w:shd w:val="clear" w:color="auto" w:fill="auto"/>
            <w:noWrap/>
            <w:vAlign w:val="bottom"/>
            <w:hideMark/>
          </w:tcPr>
          <w:p w14:paraId="70C3FBA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299A3DD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D42300D"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0F3A343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61E7EAF4"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82C8012"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4. Manejo sustentable, prevención y control de plagas animales, enfermedades y malezas.</w:t>
            </w:r>
          </w:p>
        </w:tc>
        <w:tc>
          <w:tcPr>
            <w:tcW w:w="971" w:type="dxa"/>
            <w:tcBorders>
              <w:top w:val="nil"/>
              <w:left w:val="nil"/>
              <w:bottom w:val="single" w:sz="4" w:space="0" w:color="auto"/>
              <w:right w:val="single" w:sz="4" w:space="0" w:color="auto"/>
            </w:tcBorders>
            <w:shd w:val="clear" w:color="auto" w:fill="auto"/>
            <w:noWrap/>
            <w:vAlign w:val="bottom"/>
            <w:hideMark/>
          </w:tcPr>
          <w:p w14:paraId="5E3A23E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77804E6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04BA39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40CF0B0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05A16A08"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92D8ECD"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 xml:space="preserve">5. Dispensa y aplicación de productos agroquímicos, </w:t>
            </w:r>
            <w:proofErr w:type="spellStart"/>
            <w:r w:rsidRPr="00F85C09">
              <w:rPr>
                <w:color w:val="000000"/>
                <w:sz w:val="20"/>
                <w:szCs w:val="20"/>
                <w:lang w:val="es-AR" w:eastAsia="es-AR"/>
              </w:rPr>
              <w:t>domisanitarios</w:t>
            </w:r>
            <w:proofErr w:type="spellEnd"/>
            <w:r w:rsidRPr="00F85C09">
              <w:rPr>
                <w:color w:val="000000"/>
                <w:sz w:val="20"/>
                <w:szCs w:val="20"/>
                <w:lang w:val="es-AR" w:eastAsia="es-AR"/>
              </w:rPr>
              <w:t>, biológicos y biotecnológicos.</w:t>
            </w:r>
          </w:p>
        </w:tc>
        <w:tc>
          <w:tcPr>
            <w:tcW w:w="971" w:type="dxa"/>
            <w:tcBorders>
              <w:top w:val="nil"/>
              <w:left w:val="nil"/>
              <w:bottom w:val="single" w:sz="4" w:space="0" w:color="auto"/>
              <w:right w:val="single" w:sz="4" w:space="0" w:color="auto"/>
            </w:tcBorders>
            <w:shd w:val="clear" w:color="auto" w:fill="auto"/>
            <w:noWrap/>
            <w:vAlign w:val="bottom"/>
            <w:hideMark/>
          </w:tcPr>
          <w:p w14:paraId="03CC012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4453FA5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4B8EED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25B0AB1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3F3CED70"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C6D5700"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6. Introducción y multiplicación de especies vegetales y animales.</w:t>
            </w:r>
          </w:p>
        </w:tc>
        <w:tc>
          <w:tcPr>
            <w:tcW w:w="971" w:type="dxa"/>
            <w:tcBorders>
              <w:top w:val="nil"/>
              <w:left w:val="nil"/>
              <w:bottom w:val="single" w:sz="4" w:space="0" w:color="auto"/>
              <w:right w:val="single" w:sz="4" w:space="0" w:color="auto"/>
            </w:tcBorders>
            <w:shd w:val="clear" w:color="auto" w:fill="auto"/>
            <w:noWrap/>
            <w:vAlign w:val="bottom"/>
            <w:hideMark/>
          </w:tcPr>
          <w:p w14:paraId="29AF674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4919E52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17A267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4622C71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1FFA5A99"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F6DC173"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7. Mejoramiento genético vegetal y animal.</w:t>
            </w:r>
          </w:p>
        </w:tc>
        <w:tc>
          <w:tcPr>
            <w:tcW w:w="971" w:type="dxa"/>
            <w:tcBorders>
              <w:top w:val="nil"/>
              <w:left w:val="nil"/>
              <w:bottom w:val="single" w:sz="4" w:space="0" w:color="auto"/>
              <w:right w:val="single" w:sz="4" w:space="0" w:color="auto"/>
            </w:tcBorders>
            <w:shd w:val="clear" w:color="auto" w:fill="auto"/>
            <w:noWrap/>
            <w:vAlign w:val="bottom"/>
            <w:hideMark/>
          </w:tcPr>
          <w:p w14:paraId="50A3117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1AE3223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6A51D4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57602F1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29C75AEE"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627254A1"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8. Aplicación de marcos legales a los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14:paraId="5725956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57E1865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1EC272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5BA6D1B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3C372976" w14:textId="77777777" w:rsidTr="00B61A37">
        <w:trPr>
          <w:trHeight w:val="6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5FF82EF5"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9. Acondicionamiento, almacenamiento y transporte de insumos y productos agropecuarios.</w:t>
            </w:r>
          </w:p>
        </w:tc>
        <w:tc>
          <w:tcPr>
            <w:tcW w:w="971" w:type="dxa"/>
            <w:tcBorders>
              <w:top w:val="nil"/>
              <w:left w:val="nil"/>
              <w:bottom w:val="single" w:sz="4" w:space="0" w:color="auto"/>
              <w:right w:val="single" w:sz="4" w:space="0" w:color="auto"/>
            </w:tcBorders>
            <w:shd w:val="clear" w:color="auto" w:fill="auto"/>
            <w:noWrap/>
            <w:vAlign w:val="bottom"/>
            <w:hideMark/>
          </w:tcPr>
          <w:p w14:paraId="4F2E465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3D4C7F0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AB2BF3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765F2C66"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29B5F264"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B3E56A1"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10. Normativas de certificación del funcionamiento y/o condición de uso, estado o calidad de recursos bióticos y abióticos, insumos, productos y procesos.</w:t>
            </w:r>
          </w:p>
        </w:tc>
        <w:tc>
          <w:tcPr>
            <w:tcW w:w="971" w:type="dxa"/>
            <w:tcBorders>
              <w:top w:val="nil"/>
              <w:left w:val="nil"/>
              <w:bottom w:val="single" w:sz="4" w:space="0" w:color="auto"/>
              <w:right w:val="single" w:sz="4" w:space="0" w:color="auto"/>
            </w:tcBorders>
            <w:shd w:val="clear" w:color="auto" w:fill="auto"/>
            <w:noWrap/>
            <w:vAlign w:val="bottom"/>
            <w:hideMark/>
          </w:tcPr>
          <w:p w14:paraId="118E324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172AEAA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47949A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1C0C94D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2610F7CB"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44209F59"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11. Seguridad e higiene en el ámbito agropecuario.</w:t>
            </w:r>
          </w:p>
        </w:tc>
        <w:tc>
          <w:tcPr>
            <w:tcW w:w="971" w:type="dxa"/>
            <w:tcBorders>
              <w:top w:val="nil"/>
              <w:left w:val="nil"/>
              <w:bottom w:val="single" w:sz="4" w:space="0" w:color="auto"/>
              <w:right w:val="single" w:sz="4" w:space="0" w:color="auto"/>
            </w:tcBorders>
            <w:shd w:val="clear" w:color="auto" w:fill="auto"/>
            <w:noWrap/>
            <w:vAlign w:val="bottom"/>
            <w:hideMark/>
          </w:tcPr>
          <w:p w14:paraId="328DFBF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0C070187"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3D25BA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3812032F"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1DDF1A16" w14:textId="77777777" w:rsidTr="00B61A37">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3FEF8CA"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12. Establecimiento de la condición de uso, estado y calidad de insumos, productos y procesos que utilicen recursos bióticos y abióticos.</w:t>
            </w:r>
          </w:p>
        </w:tc>
        <w:tc>
          <w:tcPr>
            <w:tcW w:w="971" w:type="dxa"/>
            <w:tcBorders>
              <w:top w:val="nil"/>
              <w:left w:val="nil"/>
              <w:bottom w:val="single" w:sz="4" w:space="0" w:color="auto"/>
              <w:right w:val="single" w:sz="4" w:space="0" w:color="auto"/>
            </w:tcBorders>
            <w:shd w:val="clear" w:color="auto" w:fill="auto"/>
            <w:noWrap/>
            <w:vAlign w:val="bottom"/>
            <w:hideMark/>
          </w:tcPr>
          <w:p w14:paraId="179B599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3DC9BC2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F44992E"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05B57892"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756FDB02"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2F87571"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13. Estudios de impacto ambiental de los sistemas agropecuarios.</w:t>
            </w:r>
          </w:p>
        </w:tc>
        <w:tc>
          <w:tcPr>
            <w:tcW w:w="971" w:type="dxa"/>
            <w:tcBorders>
              <w:top w:val="nil"/>
              <w:left w:val="nil"/>
              <w:bottom w:val="single" w:sz="4" w:space="0" w:color="auto"/>
              <w:right w:val="single" w:sz="4" w:space="0" w:color="auto"/>
            </w:tcBorders>
            <w:shd w:val="clear" w:color="auto" w:fill="auto"/>
            <w:noWrap/>
            <w:vAlign w:val="bottom"/>
            <w:hideMark/>
          </w:tcPr>
          <w:p w14:paraId="60BE336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7BC7284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261CDB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1D1CD04D"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67B73BCD"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5F31CF0A"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14. Realización de estudios agroeconómicos.</w:t>
            </w:r>
          </w:p>
        </w:tc>
        <w:tc>
          <w:tcPr>
            <w:tcW w:w="971" w:type="dxa"/>
            <w:tcBorders>
              <w:top w:val="nil"/>
              <w:left w:val="nil"/>
              <w:bottom w:val="single" w:sz="4" w:space="0" w:color="auto"/>
              <w:right w:val="single" w:sz="4" w:space="0" w:color="auto"/>
            </w:tcBorders>
            <w:shd w:val="clear" w:color="auto" w:fill="auto"/>
            <w:noWrap/>
            <w:vAlign w:val="bottom"/>
            <w:hideMark/>
          </w:tcPr>
          <w:p w14:paraId="14E0A17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089EAB6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A22FE43"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3B813ABD"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C616D63"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7B7E0AD3"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15. Tasación y valoración agraria.</w:t>
            </w:r>
          </w:p>
        </w:tc>
        <w:tc>
          <w:tcPr>
            <w:tcW w:w="971" w:type="dxa"/>
            <w:tcBorders>
              <w:top w:val="nil"/>
              <w:left w:val="nil"/>
              <w:bottom w:val="single" w:sz="4" w:space="0" w:color="auto"/>
              <w:right w:val="single" w:sz="4" w:space="0" w:color="auto"/>
            </w:tcBorders>
            <w:shd w:val="clear" w:color="auto" w:fill="auto"/>
            <w:noWrap/>
            <w:vAlign w:val="bottom"/>
            <w:hideMark/>
          </w:tcPr>
          <w:p w14:paraId="2D723B50"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125A2CE1"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8786BC9"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2ECBD2C4"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r w:rsidR="00FC1355" w:rsidRPr="00F85C09" w14:paraId="521BD7AE" w14:textId="77777777" w:rsidTr="00B61A37">
        <w:trPr>
          <w:trHeight w:val="3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20AE540C" w14:textId="77777777" w:rsidR="00FC1355" w:rsidRPr="00F85C09" w:rsidRDefault="00FC1355" w:rsidP="00B61A37">
            <w:pPr>
              <w:suppressAutoHyphens w:val="0"/>
              <w:ind w:right="60"/>
              <w:rPr>
                <w:color w:val="000000"/>
                <w:sz w:val="20"/>
                <w:szCs w:val="20"/>
                <w:lang w:val="es-AR" w:eastAsia="es-AR"/>
              </w:rPr>
            </w:pPr>
            <w:r w:rsidRPr="00F85C09">
              <w:rPr>
                <w:color w:val="000000"/>
                <w:sz w:val="20"/>
                <w:szCs w:val="20"/>
                <w:lang w:val="es-AR" w:eastAsia="es-AR"/>
              </w:rPr>
              <w:t>16. Formulación y evaluación de proyectos.</w:t>
            </w:r>
          </w:p>
        </w:tc>
        <w:tc>
          <w:tcPr>
            <w:tcW w:w="971" w:type="dxa"/>
            <w:tcBorders>
              <w:top w:val="nil"/>
              <w:left w:val="nil"/>
              <w:bottom w:val="single" w:sz="4" w:space="0" w:color="auto"/>
              <w:right w:val="single" w:sz="4" w:space="0" w:color="auto"/>
            </w:tcBorders>
            <w:shd w:val="clear" w:color="auto" w:fill="auto"/>
            <w:noWrap/>
            <w:vAlign w:val="bottom"/>
            <w:hideMark/>
          </w:tcPr>
          <w:p w14:paraId="5ADB051C"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935" w:type="dxa"/>
            <w:tcBorders>
              <w:top w:val="nil"/>
              <w:left w:val="nil"/>
              <w:bottom w:val="single" w:sz="4" w:space="0" w:color="auto"/>
              <w:right w:val="single" w:sz="4" w:space="0" w:color="auto"/>
            </w:tcBorders>
            <w:shd w:val="clear" w:color="auto" w:fill="auto"/>
            <w:noWrap/>
            <w:vAlign w:val="bottom"/>
            <w:hideMark/>
          </w:tcPr>
          <w:p w14:paraId="1F5FD838"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AF6960A"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c>
          <w:tcPr>
            <w:tcW w:w="842" w:type="dxa"/>
            <w:tcBorders>
              <w:top w:val="nil"/>
              <w:left w:val="nil"/>
              <w:bottom w:val="single" w:sz="4" w:space="0" w:color="auto"/>
              <w:right w:val="single" w:sz="4" w:space="0" w:color="auto"/>
            </w:tcBorders>
            <w:shd w:val="clear" w:color="auto" w:fill="auto"/>
            <w:noWrap/>
            <w:vAlign w:val="bottom"/>
            <w:hideMark/>
          </w:tcPr>
          <w:p w14:paraId="20E6D23B" w14:textId="77777777" w:rsidR="00FC1355" w:rsidRPr="00F85C09" w:rsidRDefault="00FC1355" w:rsidP="00B61A37">
            <w:pPr>
              <w:suppressAutoHyphens w:val="0"/>
              <w:rPr>
                <w:color w:val="000000"/>
                <w:sz w:val="20"/>
                <w:szCs w:val="20"/>
                <w:lang w:val="es-AR" w:eastAsia="es-AR"/>
              </w:rPr>
            </w:pPr>
            <w:r w:rsidRPr="00F85C09">
              <w:rPr>
                <w:color w:val="000000"/>
                <w:sz w:val="20"/>
                <w:szCs w:val="20"/>
                <w:lang w:val="es-AR" w:eastAsia="es-AR"/>
              </w:rPr>
              <w:t> </w:t>
            </w:r>
          </w:p>
        </w:tc>
      </w:tr>
    </w:tbl>
    <w:p w14:paraId="112E1B89" w14:textId="77777777" w:rsidR="00FC1355" w:rsidRDefault="00FC1355" w:rsidP="00FC1355">
      <w:pPr>
        <w:rPr>
          <w:rFonts w:ascii="Arial" w:hAnsi="Arial" w:cs="Arial"/>
          <w:sz w:val="15"/>
          <w:szCs w:val="15"/>
          <w:lang w:val="es-AR"/>
        </w:rPr>
      </w:pPr>
    </w:p>
    <w:p w14:paraId="30E30AC5" w14:textId="77777777" w:rsidR="00FC1355" w:rsidRDefault="00FC1355" w:rsidP="00FC1355">
      <w:pPr>
        <w:rPr>
          <w:rFonts w:ascii="Arial" w:hAnsi="Arial" w:cs="Arial"/>
          <w:sz w:val="15"/>
          <w:szCs w:val="15"/>
          <w:lang w:val="es-AR"/>
        </w:rPr>
      </w:pPr>
    </w:p>
    <w:p w14:paraId="112103A8" w14:textId="77777777" w:rsidR="00FC1355" w:rsidRDefault="00FC1355" w:rsidP="00FC1355">
      <w:pPr>
        <w:rPr>
          <w:rFonts w:ascii="Arial" w:hAnsi="Arial" w:cs="Arial"/>
          <w:sz w:val="15"/>
          <w:szCs w:val="15"/>
          <w:lang w:val="es-AR"/>
        </w:rPr>
      </w:pPr>
    </w:p>
    <w:p w14:paraId="3A960093" w14:textId="77777777" w:rsidR="00FC1355" w:rsidRDefault="00FC1355" w:rsidP="00FC1355">
      <w:pPr>
        <w:rPr>
          <w:rFonts w:ascii="Arial" w:hAnsi="Arial" w:cs="Arial"/>
          <w:sz w:val="15"/>
          <w:szCs w:val="15"/>
          <w:lang w:val="es-AR"/>
        </w:rPr>
      </w:pPr>
    </w:p>
    <w:p w14:paraId="27A0D840" w14:textId="77777777" w:rsidR="00FC1355" w:rsidRDefault="00FC1355" w:rsidP="00FC1355">
      <w:pPr>
        <w:jc w:val="center"/>
        <w:rPr>
          <w:rFonts w:ascii="Arial" w:hAnsi="Arial" w:cs="Arial"/>
          <w:b/>
          <w:szCs w:val="15"/>
        </w:rPr>
      </w:pPr>
      <w:r w:rsidRPr="00166F53">
        <w:rPr>
          <w:rFonts w:ascii="Arial" w:hAnsi="Arial" w:cs="Arial"/>
          <w:b/>
          <w:szCs w:val="15"/>
          <w:highlight w:val="yellow"/>
        </w:rPr>
        <w:t>ANEXO 2</w:t>
      </w:r>
    </w:p>
    <w:p w14:paraId="6094E8B6" w14:textId="77777777" w:rsidR="00FC1355" w:rsidRDefault="00FC1355" w:rsidP="00FC1355">
      <w:pPr>
        <w:jc w:val="center"/>
        <w:rPr>
          <w:rFonts w:ascii="Arial" w:hAnsi="Arial" w:cs="Arial"/>
          <w:b/>
          <w:szCs w:val="15"/>
        </w:rPr>
      </w:pPr>
    </w:p>
    <w:p w14:paraId="4BB089AC" w14:textId="77777777" w:rsidR="00FC1355" w:rsidRDefault="00FC1355" w:rsidP="00FC1355">
      <w:pPr>
        <w:jc w:val="both"/>
      </w:pPr>
      <w:r>
        <w:t xml:space="preserve">CRITERIOS DE INTENSIDAD DE LA FORMACIÓN PRÁCTICA DE LAS CARRERAS DE INGENIERÍA AGRONÓMICA </w:t>
      </w:r>
    </w:p>
    <w:p w14:paraId="4E9E797B" w14:textId="77777777" w:rsidR="00FC1355" w:rsidRDefault="00FC1355" w:rsidP="00FC1355">
      <w:pPr>
        <w:jc w:val="both"/>
      </w:pPr>
      <w:r>
        <w:t xml:space="preserve">La Agronomía constituye un campo de conocimiento que incluye saberes teóricos y prácticas de intervención sobre el medio agropecuario, que definen los rasgos del perfil profesional del graduado. Por lo tanto, la carrera ofrece ámbitos y modalidades de formación teórico práctica que contribuyen al desarrollo del perfil profesional en el marco definido por los alcances y las actividades reservadas al título. Desde esta perspectiva, la teoría y la práctica aparecen como ámbitos mutuamente constitutivos que definen una dinámica específica para la enseñanza y el aprendizaje. Por esta razón, los criterios de intensidad de la formación práctica contemplan este aspecto, a fin de evitar interpretaciones fragmentarias o reduccionistas de la práctica. </w:t>
      </w:r>
    </w:p>
    <w:p w14:paraId="30A73009" w14:textId="77777777" w:rsidR="00FC1355" w:rsidRDefault="00FC1355" w:rsidP="00FC1355">
      <w:pPr>
        <w:jc w:val="both"/>
      </w:pPr>
      <w:r>
        <w:t xml:space="preserve">Los criterios que rigen la intensidad de la formación práctica son: </w:t>
      </w:r>
    </w:p>
    <w:p w14:paraId="18EAA6A2" w14:textId="77777777" w:rsidR="00FC1355" w:rsidRDefault="00FC1355" w:rsidP="00FC1355">
      <w:pPr>
        <w:jc w:val="both"/>
      </w:pPr>
      <w:r>
        <w:lastRenderedPageBreak/>
        <w:t xml:space="preserve">Gradualidad y complejidad. El aprendizaje constituye un proceso de reestructuraciones continuas, que posibilita de manera progresiva alcanzar niveles cada vez más complejos de comprensión e interpretación de la realidad. Se refiere a los aportes que las distintas instancias de formación, desde el inicio de la carrera, contribuyen a la formación práctica, vinculados directamente o no con la práctica profesional. </w:t>
      </w:r>
    </w:p>
    <w:p w14:paraId="7D0754C3" w14:textId="77777777" w:rsidR="00FC1355" w:rsidRDefault="00FC1355" w:rsidP="00FC1355">
      <w:pPr>
        <w:jc w:val="both"/>
      </w:pPr>
      <w:r>
        <w:t xml:space="preserve">• Integración de teoría y práctica. La intervención en la problemática específica de la realidad agraria debe, en principio, contemplar ámbitos o modalidades curriculares de articulación e integración teórico-práctica que, además de recuperar el aporte de diferentes disciplinas, propicien la permanente reflexión sobre la práctica en situaciones concretas. </w:t>
      </w:r>
    </w:p>
    <w:p w14:paraId="1D4BBAB9" w14:textId="77777777" w:rsidR="00FC1355" w:rsidRDefault="00FC1355" w:rsidP="00FC1355">
      <w:pPr>
        <w:jc w:val="both"/>
      </w:pPr>
      <w:r>
        <w:t xml:space="preserve">• Resolución de situaciones problemáticas. El proceso de apropiación del conocimiento científico o tecnológico requiere el desarrollo de la capacidad de identificar y resolver situaciones problemáticas, dentro de un enfoque sistémico e interdisciplinario. </w:t>
      </w:r>
    </w:p>
    <w:p w14:paraId="7D4704AC" w14:textId="77777777" w:rsidR="00FC1355" w:rsidRDefault="00FC1355" w:rsidP="00FC1355">
      <w:pPr>
        <w:jc w:val="both"/>
      </w:pPr>
      <w:r>
        <w:t xml:space="preserve">• En este sentido la intensidad de la formación práctica garantiza que el estudiante logre introducirse a los estudios universitarios agronómicos, interpretar la realidad agropecuaria e intervenir de manera crítica sobre la misma. La formación práctica se desarrollará en diferentes dimensiones. Por un lado, facilitando que el estudiante se familiarice con la Universidad, la organización y funcionamiento de las instituciones de enseñanza de las ciencias agropecuarias y su vinculación con la realidad. Asimismo, en esta dimensión se desarrollan habilidades prácticas en actividades experimentales y de resolución de problemas que acercan la realidad específica del medio rural al estudiante. Por otro lado, se promueve la interpretación de la realidad agropecuaria a través del diagnóstico y análisis de situaciones problemáticas, articulando la teoría con la práctica. Por último, la intervención crítica se promueve a partir de prácticas formativas contextualizadas. Estas prácticas incluyen la participación del estudiante en actividades de carácter científico, tecnológico y/o experiencias de intervención profesional, que permitan resolver problemas, preferentemente relacionados con problemáticas regionales, en el contexto del perfil del graduado definido institucionalmente y en el marco de las actividades reservadas al título. </w:t>
      </w:r>
    </w:p>
    <w:p w14:paraId="288B46E7" w14:textId="77777777" w:rsidR="00FC1355" w:rsidRDefault="00FC1355" w:rsidP="00FC1355">
      <w:pPr>
        <w:jc w:val="both"/>
      </w:pPr>
      <w:r>
        <w:t>La formación práctica tiene una carga horaria mínima de 700 horas incluidas en la carga horaria prevista para las áreas de Formación Básica, Aplicada y Profesional. Comprende actividades en diferentes ámbitos (aula, laboratorio, campo u otros) distribuidas a lo largo de la carrera, formalizadas o no en asignaturas específicas, o incluidas en cada una de las áreas disciplinares y/o interdisciplinares bajo modalidades teórico-prácticas.</w:t>
      </w:r>
    </w:p>
    <w:p w14:paraId="5E893A03" w14:textId="2B9DE0F1" w:rsidR="00FC1355" w:rsidRPr="00FC1355" w:rsidRDefault="00FC1355" w:rsidP="00D42E9C">
      <w:pPr>
        <w:spacing w:line="360" w:lineRule="auto"/>
        <w:rPr>
          <w:rFonts w:ascii="Arial" w:hAnsi="Arial" w:cs="Arial"/>
          <w:sz w:val="22"/>
          <w:szCs w:val="22"/>
          <w:lang w:val="es-AR"/>
        </w:rPr>
      </w:pPr>
    </w:p>
    <w:sectPr w:rsidR="00FC1355" w:rsidRPr="00FC1355" w:rsidSect="005635A3">
      <w:headerReference w:type="default" r:id="rId9"/>
      <w:footerReference w:type="default" r:id="rId10"/>
      <w:pgSz w:w="11906" w:h="16838"/>
      <w:pgMar w:top="1309" w:right="1134" w:bottom="2552" w:left="2268"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55369" w14:textId="77777777" w:rsidR="00EF55BC" w:rsidRDefault="00EF55BC">
      <w:r>
        <w:separator/>
      </w:r>
    </w:p>
  </w:endnote>
  <w:endnote w:type="continuationSeparator" w:id="0">
    <w:p w14:paraId="7C8DE16C" w14:textId="77777777" w:rsidR="00EF55BC" w:rsidRDefault="00EF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Franklin Gothic Std Boo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26"/>
      <w:gridCol w:w="3189"/>
      <w:gridCol w:w="3189"/>
    </w:tblGrid>
    <w:tr w:rsidR="009A399F" w14:paraId="7DDB645F" w14:textId="77777777">
      <w:tc>
        <w:tcPr>
          <w:tcW w:w="2126" w:type="dxa"/>
          <w:shd w:val="clear" w:color="auto" w:fill="auto"/>
        </w:tcPr>
        <w:p w14:paraId="563A7B1F" w14:textId="77777777" w:rsidR="009A399F" w:rsidRDefault="009A399F">
          <w:pPr>
            <w:pStyle w:val="Contenidodelatabla"/>
            <w:snapToGrid w:val="0"/>
          </w:pPr>
        </w:p>
      </w:tc>
      <w:tc>
        <w:tcPr>
          <w:tcW w:w="3189" w:type="dxa"/>
          <w:shd w:val="clear" w:color="auto" w:fill="auto"/>
        </w:tcPr>
        <w:p w14:paraId="1C923AC4" w14:textId="77777777" w:rsidR="009A399F" w:rsidRDefault="009A399F" w:rsidP="0077131C">
          <w:pPr>
            <w:pStyle w:val="Contenidodelatabla"/>
            <w:spacing w:line="360" w:lineRule="auto"/>
            <w:rPr>
              <w:rFonts w:ascii="ITC Franklin Gothic Std Book" w:hAnsi="ITC Franklin Gothic Std Book" w:cs="ITC Franklin Gothic Std Book"/>
              <w:sz w:val="16"/>
              <w:szCs w:val="16"/>
            </w:rPr>
          </w:pPr>
        </w:p>
      </w:tc>
      <w:tc>
        <w:tcPr>
          <w:tcW w:w="3189" w:type="dxa"/>
          <w:shd w:val="clear" w:color="auto" w:fill="auto"/>
        </w:tcPr>
        <w:p w14:paraId="30E53743" w14:textId="77777777" w:rsidR="009A399F" w:rsidRDefault="0077131C" w:rsidP="0077131C">
          <w:pPr>
            <w:pStyle w:val="Contenidodelatabla"/>
            <w:spacing w:line="360" w:lineRule="auto"/>
            <w:jc w:val="right"/>
            <w:rPr>
              <w:rFonts w:ascii="ITC Franklin Gothic Std Book" w:hAnsi="ITC Franklin Gothic Std Book" w:cs="ITC Franklin Gothic Std Book"/>
              <w:sz w:val="16"/>
              <w:szCs w:val="16"/>
            </w:rPr>
          </w:pPr>
          <w:r>
            <w:rPr>
              <w:rFonts w:ascii="ITC Franklin Gothic Std Book" w:hAnsi="ITC Franklin Gothic Std Book" w:cs="ITC Franklin Gothic Std Book"/>
              <w:sz w:val="16"/>
              <w:szCs w:val="16"/>
            </w:rPr>
            <w:t>Universidad Nacional del Litoral</w:t>
          </w:r>
        </w:p>
        <w:p w14:paraId="6485D8CF" w14:textId="77777777" w:rsidR="0077131C" w:rsidRDefault="0077131C" w:rsidP="0077131C">
          <w:pPr>
            <w:pStyle w:val="Contenidodelatabla"/>
            <w:spacing w:line="360" w:lineRule="auto"/>
            <w:jc w:val="right"/>
          </w:pPr>
          <w:r>
            <w:rPr>
              <w:rFonts w:ascii="ITC Franklin Gothic Std Book" w:hAnsi="ITC Franklin Gothic Std Book" w:cs="ITC Franklin Gothic Std Book"/>
              <w:sz w:val="16"/>
              <w:szCs w:val="16"/>
            </w:rPr>
            <w:t>Facultad de Ciencias</w:t>
          </w:r>
          <w:r w:rsidR="00FC1AC0">
            <w:rPr>
              <w:rFonts w:ascii="ITC Franklin Gothic Std Book" w:hAnsi="ITC Franklin Gothic Std Book" w:cs="ITC Franklin Gothic Std Book"/>
              <w:sz w:val="16"/>
              <w:szCs w:val="16"/>
            </w:rPr>
            <w:t xml:space="preserve"> Agrarias</w:t>
          </w:r>
        </w:p>
      </w:tc>
    </w:tr>
  </w:tbl>
  <w:p w14:paraId="64A69548" w14:textId="77777777" w:rsidR="009A399F" w:rsidRDefault="009A39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4957" w14:textId="77777777" w:rsidR="00EF55BC" w:rsidRDefault="00EF55BC">
      <w:r>
        <w:separator/>
      </w:r>
    </w:p>
  </w:footnote>
  <w:footnote w:type="continuationSeparator" w:id="0">
    <w:p w14:paraId="52F2466C" w14:textId="77777777" w:rsidR="00EF55BC" w:rsidRDefault="00EF5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B96C" w14:textId="0013C777" w:rsidR="009A399F" w:rsidRDefault="005635A3">
    <w:pPr>
      <w:pStyle w:val="Encabezado"/>
    </w:pPr>
    <w:r>
      <w:rPr>
        <w:noProof/>
        <w:lang w:val="en-US" w:eastAsia="en-US"/>
      </w:rPr>
      <w:drawing>
        <wp:anchor distT="0" distB="0" distL="0" distR="0" simplePos="0" relativeHeight="251659264" behindDoc="0" locked="0" layoutInCell="1" allowOverlap="1" wp14:anchorId="11D7CE04" wp14:editId="27769B1E">
          <wp:simplePos x="0" y="0"/>
          <wp:positionH relativeFrom="margin">
            <wp:posOffset>-313000</wp:posOffset>
          </wp:positionH>
          <wp:positionV relativeFrom="page">
            <wp:align>top</wp:align>
          </wp:positionV>
          <wp:extent cx="5868035" cy="1080770"/>
          <wp:effectExtent l="0" t="0" r="0" b="5080"/>
          <wp:wrapThrough wrapText="bothSides">
            <wp:wrapPolygon edited="0">
              <wp:start x="0" y="0"/>
              <wp:lineTo x="0" y="21321"/>
              <wp:lineTo x="21528" y="21321"/>
              <wp:lineTo x="2152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888" t="17423" r="10476" b="23372"/>
                  <a:stretch/>
                </pic:blipFill>
                <pic:spPr bwMode="auto">
                  <a:xfrm>
                    <a:off x="0" y="0"/>
                    <a:ext cx="5868035" cy="108077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EFC"/>
    <w:multiLevelType w:val="hybridMultilevel"/>
    <w:tmpl w:val="CC28CA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4E4E4A"/>
    <w:multiLevelType w:val="hybridMultilevel"/>
    <w:tmpl w:val="69D6CB16"/>
    <w:lvl w:ilvl="0" w:tplc="38487E6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36659D6"/>
    <w:multiLevelType w:val="hybridMultilevel"/>
    <w:tmpl w:val="23A0F6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81"/>
    <w:rsid w:val="00081495"/>
    <w:rsid w:val="001344CC"/>
    <w:rsid w:val="001E58D3"/>
    <w:rsid w:val="00297448"/>
    <w:rsid w:val="002B295D"/>
    <w:rsid w:val="002B5FED"/>
    <w:rsid w:val="002D154D"/>
    <w:rsid w:val="002E5CE8"/>
    <w:rsid w:val="00416DBE"/>
    <w:rsid w:val="00466B5C"/>
    <w:rsid w:val="00495144"/>
    <w:rsid w:val="00504A21"/>
    <w:rsid w:val="005235FA"/>
    <w:rsid w:val="005635A3"/>
    <w:rsid w:val="00580702"/>
    <w:rsid w:val="005E09F6"/>
    <w:rsid w:val="005E2661"/>
    <w:rsid w:val="006C2538"/>
    <w:rsid w:val="006D523E"/>
    <w:rsid w:val="00742F13"/>
    <w:rsid w:val="007633F7"/>
    <w:rsid w:val="00765E4D"/>
    <w:rsid w:val="0077131C"/>
    <w:rsid w:val="00820D57"/>
    <w:rsid w:val="00833281"/>
    <w:rsid w:val="00866FC3"/>
    <w:rsid w:val="008D1AC6"/>
    <w:rsid w:val="00974F43"/>
    <w:rsid w:val="009A399F"/>
    <w:rsid w:val="009F51F3"/>
    <w:rsid w:val="00A554D8"/>
    <w:rsid w:val="00A55F09"/>
    <w:rsid w:val="00B747A5"/>
    <w:rsid w:val="00B9469C"/>
    <w:rsid w:val="00C163F7"/>
    <w:rsid w:val="00C8660A"/>
    <w:rsid w:val="00C97578"/>
    <w:rsid w:val="00D2198B"/>
    <w:rsid w:val="00D42E9C"/>
    <w:rsid w:val="00DF345A"/>
    <w:rsid w:val="00EF55BC"/>
    <w:rsid w:val="00FC1355"/>
    <w:rsid w:val="00FC1AC0"/>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B0A39D"/>
  <w15:chartTrackingRefBased/>
  <w15:docId w15:val="{8C38C425-E533-4CC2-B501-7C24F0A8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
    <w:name w:val="Hyperlink"/>
    <w:uiPriority w:val="99"/>
    <w:unhideWhenUsed/>
    <w:rsid w:val="00D219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aentradas@fca.unl.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BF25-BF4C-4935-9A46-5C4F6C0D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2329</Words>
  <Characters>13276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15574</CharactersWithSpaces>
  <SharedDoc>false</SharedDoc>
  <HLinks>
    <vt:vector size="6" baseType="variant">
      <vt:variant>
        <vt:i4>1572906</vt:i4>
      </vt:variant>
      <vt:variant>
        <vt:i4>0</vt:i4>
      </vt:variant>
      <vt:variant>
        <vt:i4>0</vt:i4>
      </vt:variant>
      <vt:variant>
        <vt:i4>5</vt:i4>
      </vt:variant>
      <vt:variant>
        <vt:lpwstr>mailto:mesaentradas@fca.unl.edu.ar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FCA</dc:creator>
  <cp:keywords>Planif Optativas</cp:keywords>
  <cp:lastModifiedBy>Revisor</cp:lastModifiedBy>
  <cp:revision>8</cp:revision>
  <cp:lastPrinted>2021-02-22T11:28:00Z</cp:lastPrinted>
  <dcterms:created xsi:type="dcterms:W3CDTF">2023-05-16T12:33:00Z</dcterms:created>
  <dcterms:modified xsi:type="dcterms:W3CDTF">2023-07-05T18:23:00Z</dcterms:modified>
</cp:coreProperties>
</file>